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Pr="0073499B" w:rsidRDefault="00121084" w:rsidP="00121084">
      <w:pPr>
        <w:spacing w:line="240" w:lineRule="exact"/>
        <w:contextualSpacing/>
        <w:jc w:val="center"/>
        <w:rPr>
          <w:sz w:val="28"/>
          <w:szCs w:val="28"/>
        </w:rPr>
      </w:pPr>
      <w:r w:rsidRPr="0073499B">
        <w:rPr>
          <w:sz w:val="28"/>
          <w:szCs w:val="28"/>
        </w:rPr>
        <w:t xml:space="preserve">СОВЕТ </w:t>
      </w:r>
    </w:p>
    <w:p w:rsidR="00121084" w:rsidRPr="0073499B" w:rsidRDefault="00121084" w:rsidP="00121084">
      <w:pPr>
        <w:spacing w:line="240" w:lineRule="exact"/>
        <w:contextualSpacing/>
        <w:jc w:val="center"/>
        <w:rPr>
          <w:sz w:val="28"/>
          <w:szCs w:val="28"/>
        </w:rPr>
      </w:pPr>
      <w:r w:rsidRPr="0073499B">
        <w:rPr>
          <w:sz w:val="28"/>
          <w:szCs w:val="28"/>
        </w:rPr>
        <w:t>ПОДЛЕСНОВСКОГО МУНИЦИПАЛЬНОГО ОБРАЗОВАНИЯ</w:t>
      </w:r>
    </w:p>
    <w:p w:rsidR="00121084" w:rsidRPr="0073499B" w:rsidRDefault="00121084" w:rsidP="00121084">
      <w:pPr>
        <w:spacing w:line="240" w:lineRule="exact"/>
        <w:contextualSpacing/>
        <w:jc w:val="center"/>
        <w:rPr>
          <w:sz w:val="28"/>
          <w:szCs w:val="28"/>
        </w:rPr>
      </w:pPr>
      <w:r w:rsidRPr="0073499B">
        <w:rPr>
          <w:sz w:val="28"/>
          <w:szCs w:val="28"/>
        </w:rPr>
        <w:t>МАРКСОВСКОГО МУНИЦИПАЛЬНОГО РАЙОНА</w:t>
      </w:r>
    </w:p>
    <w:p w:rsidR="00121084" w:rsidRPr="0073499B" w:rsidRDefault="00121084" w:rsidP="00121084">
      <w:pPr>
        <w:spacing w:line="240" w:lineRule="exact"/>
        <w:contextualSpacing/>
        <w:jc w:val="center"/>
        <w:rPr>
          <w:sz w:val="28"/>
          <w:szCs w:val="28"/>
        </w:rPr>
      </w:pPr>
      <w:r w:rsidRPr="0073499B">
        <w:rPr>
          <w:sz w:val="28"/>
          <w:szCs w:val="28"/>
        </w:rPr>
        <w:t>САРАТОВСКОЙ ОБЛАСТИ</w:t>
      </w:r>
    </w:p>
    <w:p w:rsidR="00121084" w:rsidRPr="0073499B" w:rsidRDefault="00121084" w:rsidP="00121084">
      <w:pPr>
        <w:spacing w:line="240" w:lineRule="exact"/>
        <w:contextualSpacing/>
        <w:jc w:val="center"/>
        <w:rPr>
          <w:sz w:val="28"/>
          <w:szCs w:val="28"/>
        </w:rPr>
      </w:pPr>
    </w:p>
    <w:p w:rsidR="00121084" w:rsidRPr="00FD3D0A" w:rsidRDefault="00121084" w:rsidP="00121084">
      <w:pPr>
        <w:spacing w:line="240" w:lineRule="exact"/>
        <w:contextualSpacing/>
        <w:jc w:val="center"/>
        <w:rPr>
          <w:sz w:val="28"/>
          <w:szCs w:val="28"/>
        </w:rPr>
      </w:pPr>
    </w:p>
    <w:p w:rsidR="00121084" w:rsidRPr="00FD3D0A" w:rsidRDefault="00121084" w:rsidP="00121084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FD3D0A">
        <w:rPr>
          <w:b/>
          <w:sz w:val="28"/>
          <w:szCs w:val="28"/>
        </w:rPr>
        <w:t>РЕШЕНИЕ</w:t>
      </w:r>
    </w:p>
    <w:p w:rsidR="00121084" w:rsidRPr="00FD3D0A" w:rsidRDefault="00121084" w:rsidP="00121084">
      <w:pPr>
        <w:spacing w:line="240" w:lineRule="exact"/>
        <w:contextualSpacing/>
        <w:jc w:val="both"/>
        <w:rPr>
          <w:b/>
          <w:sz w:val="28"/>
          <w:szCs w:val="28"/>
        </w:rPr>
      </w:pPr>
    </w:p>
    <w:p w:rsidR="00121084" w:rsidRPr="0073499B" w:rsidRDefault="00121084" w:rsidP="00121084">
      <w:pPr>
        <w:spacing w:line="240" w:lineRule="exact"/>
        <w:contextualSpacing/>
        <w:jc w:val="both"/>
        <w:rPr>
          <w:sz w:val="28"/>
          <w:szCs w:val="28"/>
          <w:u w:val="single"/>
        </w:rPr>
      </w:pPr>
      <w:r w:rsidRPr="0073499B">
        <w:rPr>
          <w:sz w:val="28"/>
          <w:szCs w:val="28"/>
        </w:rPr>
        <w:t>от 13.07.2022г. №</w:t>
      </w:r>
      <w:bookmarkStart w:id="0" w:name="_GoBack"/>
      <w:r w:rsidR="00B60B03" w:rsidRPr="00B60B03">
        <w:rPr>
          <w:sz w:val="28"/>
          <w:szCs w:val="28"/>
        </w:rPr>
        <w:t>73/250</w:t>
      </w:r>
      <w:bookmarkEnd w:id="0"/>
    </w:p>
    <w:p w:rsidR="00121084" w:rsidRPr="00FD3D0A" w:rsidRDefault="00121084" w:rsidP="00121084">
      <w:pPr>
        <w:spacing w:line="240" w:lineRule="exact"/>
        <w:contextualSpacing/>
        <w:jc w:val="both"/>
        <w:rPr>
          <w:b/>
          <w:sz w:val="28"/>
          <w:szCs w:val="28"/>
        </w:rPr>
      </w:pPr>
    </w:p>
    <w:p w:rsidR="00121084" w:rsidRPr="00FD3D0A" w:rsidRDefault="00121084" w:rsidP="00121084">
      <w:pPr>
        <w:contextualSpacing/>
        <w:jc w:val="both"/>
        <w:rPr>
          <w:b/>
          <w:sz w:val="28"/>
          <w:szCs w:val="28"/>
        </w:rPr>
      </w:pPr>
      <w:r w:rsidRPr="00FD3D0A">
        <w:rPr>
          <w:b/>
          <w:sz w:val="28"/>
          <w:szCs w:val="28"/>
        </w:rPr>
        <w:t>О вынесении на публичные слушания проекта решения Совета Подлесновского муниципального образования Марксовского муниципального района Саратовской области «О внесении изменений в решение Совета Подлесновского муниципального образования Мар</w:t>
      </w:r>
      <w:r>
        <w:rPr>
          <w:b/>
          <w:sz w:val="28"/>
          <w:szCs w:val="28"/>
        </w:rPr>
        <w:t>ксовского муниципального района</w:t>
      </w:r>
      <w:r w:rsidRPr="00FD3D0A">
        <w:rPr>
          <w:b/>
          <w:sz w:val="28"/>
          <w:szCs w:val="28"/>
        </w:rPr>
        <w:t xml:space="preserve">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</w:p>
    <w:p w:rsidR="00121084" w:rsidRPr="00FD3D0A" w:rsidRDefault="00121084" w:rsidP="00121084">
      <w:pPr>
        <w:contextualSpacing/>
        <w:jc w:val="both"/>
        <w:rPr>
          <w:sz w:val="28"/>
          <w:szCs w:val="28"/>
        </w:rPr>
      </w:pPr>
    </w:p>
    <w:p w:rsidR="00121084" w:rsidRPr="00FD3D0A" w:rsidRDefault="00121084" w:rsidP="00121084">
      <w:pPr>
        <w:ind w:firstLine="708"/>
        <w:contextualSpacing/>
        <w:jc w:val="both"/>
        <w:rPr>
          <w:sz w:val="28"/>
          <w:szCs w:val="28"/>
        </w:rPr>
      </w:pPr>
      <w:r w:rsidRPr="00FD3D0A">
        <w:rPr>
          <w:sz w:val="28"/>
          <w:szCs w:val="28"/>
        </w:rPr>
        <w:t xml:space="preserve">   Руководствуясь Градостроительным кодексом РФ, Федеральным законом от 06.10.2003 г. № 131-ФЗ «Об общих принципах организации местного самоуправления в Российской Федерации,</w:t>
      </w:r>
      <w:r>
        <w:rPr>
          <w:sz w:val="28"/>
          <w:szCs w:val="28"/>
        </w:rPr>
        <w:t xml:space="preserve"> приказом Федеральной службы государственной регистрации, кадастра и картографии от 10.11.2020г. № П/0412</w:t>
      </w:r>
      <w:r w:rsidRPr="00FD3D0A">
        <w:rPr>
          <w:sz w:val="28"/>
          <w:szCs w:val="28"/>
        </w:rPr>
        <w:t xml:space="preserve"> </w:t>
      </w:r>
      <w:r>
        <w:rPr>
          <w:sz w:val="28"/>
          <w:szCs w:val="28"/>
        </w:rPr>
        <w:t>« Об утверждении классификатора видов разрешенного использования земельных участков» 9 с изменениями на 16.09.2021г.,</w:t>
      </w:r>
      <w:r w:rsidRPr="00FD3D0A">
        <w:rPr>
          <w:sz w:val="28"/>
          <w:szCs w:val="28"/>
        </w:rPr>
        <w:t>на основании Устава Подлесновского муниципального образования, Совет Подлесновского муниципального образования</w:t>
      </w:r>
    </w:p>
    <w:p w:rsidR="00121084" w:rsidRDefault="00121084" w:rsidP="00121084">
      <w:pPr>
        <w:contextualSpacing/>
        <w:jc w:val="center"/>
        <w:rPr>
          <w:b/>
          <w:sz w:val="28"/>
          <w:szCs w:val="28"/>
        </w:rPr>
      </w:pPr>
      <w:r w:rsidRPr="00FD3D0A">
        <w:rPr>
          <w:b/>
          <w:sz w:val="28"/>
          <w:szCs w:val="28"/>
        </w:rPr>
        <w:t>РЕШИЛ:</w:t>
      </w:r>
    </w:p>
    <w:p w:rsidR="00121084" w:rsidRPr="00FD3D0A" w:rsidRDefault="00121084" w:rsidP="00121084">
      <w:pPr>
        <w:ind w:firstLine="284"/>
        <w:contextualSpacing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1.</w:t>
      </w:r>
      <w:r w:rsidRPr="00FD3D0A">
        <w:rPr>
          <w:spacing w:val="1"/>
          <w:sz w:val="28"/>
          <w:szCs w:val="28"/>
        </w:rPr>
        <w:t xml:space="preserve">Вынести на публичные слушания с участием граждан, проживающих на территории </w:t>
      </w:r>
      <w:r w:rsidRPr="00FD3D0A">
        <w:rPr>
          <w:sz w:val="28"/>
          <w:szCs w:val="28"/>
        </w:rPr>
        <w:t>Подлесновского     муниципального     образования, проект решения Совета Подлесновского муниципального образования Марксовского муниципальн</w:t>
      </w:r>
      <w:r>
        <w:rPr>
          <w:sz w:val="28"/>
          <w:szCs w:val="28"/>
        </w:rPr>
        <w:t>ого района Саратовской области</w:t>
      </w:r>
      <w:r w:rsidRPr="00FD3D0A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</w:t>
      </w:r>
      <w:r w:rsidRPr="00FD3D0A">
        <w:rPr>
          <w:sz w:val="28"/>
          <w:szCs w:val="28"/>
        </w:rPr>
        <w:t xml:space="preserve"> изменений в решение Совета Подлесновского муниципального образования Ма</w:t>
      </w:r>
      <w:r>
        <w:rPr>
          <w:sz w:val="28"/>
          <w:szCs w:val="28"/>
        </w:rPr>
        <w:t>рксовского муниципального район</w:t>
      </w:r>
      <w:r w:rsidRPr="00FD3D0A">
        <w:rPr>
          <w:sz w:val="28"/>
          <w:szCs w:val="28"/>
        </w:rPr>
        <w:t xml:space="preserve">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области», согласно приложению.</w:t>
      </w:r>
    </w:p>
    <w:p w:rsidR="00121084" w:rsidRPr="00FD3D0A" w:rsidRDefault="00121084" w:rsidP="00121084">
      <w:pPr>
        <w:shd w:val="clear" w:color="auto" w:fill="FFFFFF"/>
        <w:tabs>
          <w:tab w:val="left" w:pos="366"/>
        </w:tabs>
        <w:ind w:firstLine="284"/>
        <w:contextualSpacing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2.Назначить организатором публичных слушаний</w:t>
      </w:r>
      <w:r w:rsidRPr="00FD3D0A">
        <w:rPr>
          <w:color w:val="000000"/>
          <w:spacing w:val="6"/>
          <w:sz w:val="28"/>
          <w:szCs w:val="28"/>
        </w:rPr>
        <w:t xml:space="preserve"> рабочую группу в  </w:t>
      </w:r>
      <w:r>
        <w:rPr>
          <w:color w:val="000000"/>
          <w:spacing w:val="6"/>
          <w:sz w:val="28"/>
          <w:szCs w:val="28"/>
        </w:rPr>
        <w:t xml:space="preserve"> </w:t>
      </w:r>
      <w:r w:rsidRPr="00FD3D0A">
        <w:rPr>
          <w:color w:val="000000"/>
          <w:spacing w:val="6"/>
          <w:sz w:val="28"/>
          <w:szCs w:val="28"/>
        </w:rPr>
        <w:t xml:space="preserve">следующем </w:t>
      </w:r>
      <w:r w:rsidRPr="00FD3D0A">
        <w:rPr>
          <w:color w:val="000000"/>
          <w:spacing w:val="-3"/>
          <w:sz w:val="28"/>
          <w:szCs w:val="28"/>
        </w:rPr>
        <w:t>составе:</w:t>
      </w:r>
    </w:p>
    <w:p w:rsidR="00121084" w:rsidRPr="00FD3D0A" w:rsidRDefault="00121084" w:rsidP="00121084">
      <w:pPr>
        <w:shd w:val="clear" w:color="auto" w:fill="FFFFFF"/>
        <w:ind w:right="-1" w:firstLine="284"/>
        <w:contextualSpacing/>
        <w:jc w:val="both"/>
        <w:rPr>
          <w:color w:val="000000"/>
          <w:spacing w:val="-1"/>
          <w:sz w:val="28"/>
          <w:szCs w:val="28"/>
        </w:rPr>
      </w:pPr>
      <w:r w:rsidRPr="00FD3D0A">
        <w:rPr>
          <w:color w:val="000000"/>
          <w:spacing w:val="-1"/>
          <w:sz w:val="28"/>
          <w:szCs w:val="28"/>
        </w:rPr>
        <w:t>председатель комиссии – Кузьминова С.А.</w:t>
      </w:r>
    </w:p>
    <w:p w:rsidR="00121084" w:rsidRPr="00FD3D0A" w:rsidRDefault="00121084" w:rsidP="00121084">
      <w:pPr>
        <w:shd w:val="clear" w:color="auto" w:fill="FFFFFF"/>
        <w:tabs>
          <w:tab w:val="left" w:pos="6946"/>
        </w:tabs>
        <w:ind w:right="2692" w:firstLine="284"/>
        <w:contextualSpacing/>
        <w:jc w:val="both"/>
        <w:rPr>
          <w:color w:val="000000"/>
          <w:spacing w:val="1"/>
          <w:sz w:val="28"/>
          <w:szCs w:val="28"/>
        </w:rPr>
      </w:pPr>
      <w:r w:rsidRPr="00FD3D0A">
        <w:rPr>
          <w:color w:val="000000"/>
          <w:spacing w:val="3"/>
          <w:sz w:val="28"/>
          <w:szCs w:val="28"/>
        </w:rPr>
        <w:t>заместитель председателя комиссии— Макеева О.Н.</w:t>
      </w:r>
      <w:r w:rsidRPr="00FD3D0A">
        <w:rPr>
          <w:color w:val="000000"/>
          <w:spacing w:val="1"/>
          <w:sz w:val="28"/>
          <w:szCs w:val="28"/>
        </w:rPr>
        <w:t xml:space="preserve"> </w:t>
      </w:r>
    </w:p>
    <w:p w:rsidR="00121084" w:rsidRPr="00FD3D0A" w:rsidRDefault="00121084" w:rsidP="00121084">
      <w:pPr>
        <w:shd w:val="clear" w:color="auto" w:fill="FFFFFF"/>
        <w:ind w:right="5069" w:firstLine="284"/>
        <w:contextualSpacing/>
        <w:jc w:val="both"/>
        <w:rPr>
          <w:color w:val="000000"/>
          <w:spacing w:val="1"/>
          <w:sz w:val="28"/>
          <w:szCs w:val="28"/>
        </w:rPr>
      </w:pPr>
      <w:r w:rsidRPr="00FD3D0A">
        <w:rPr>
          <w:color w:val="000000"/>
          <w:spacing w:val="1"/>
          <w:sz w:val="28"/>
          <w:szCs w:val="28"/>
        </w:rPr>
        <w:t>член комиссии — Клюкина Т.В.</w:t>
      </w:r>
    </w:p>
    <w:p w:rsidR="00121084" w:rsidRPr="00FD3D0A" w:rsidRDefault="00121084" w:rsidP="00121084">
      <w:pPr>
        <w:shd w:val="clear" w:color="auto" w:fill="FFFFFF"/>
        <w:ind w:right="5069" w:firstLine="284"/>
        <w:contextualSpacing/>
        <w:rPr>
          <w:sz w:val="28"/>
          <w:szCs w:val="28"/>
        </w:rPr>
      </w:pPr>
      <w:r w:rsidRPr="00FD3D0A">
        <w:rPr>
          <w:color w:val="000000"/>
          <w:spacing w:val="1"/>
          <w:sz w:val="28"/>
          <w:szCs w:val="28"/>
        </w:rPr>
        <w:t xml:space="preserve">член комиссии — </w:t>
      </w:r>
      <w:r w:rsidRPr="00FD3D0A">
        <w:rPr>
          <w:sz w:val="28"/>
          <w:szCs w:val="28"/>
        </w:rPr>
        <w:t xml:space="preserve">Блинова Н.М.  </w:t>
      </w:r>
    </w:p>
    <w:p w:rsidR="00121084" w:rsidRPr="00FD3D0A" w:rsidRDefault="00121084" w:rsidP="00121084">
      <w:pPr>
        <w:shd w:val="clear" w:color="auto" w:fill="FFFFFF"/>
        <w:ind w:right="5069" w:firstLine="284"/>
        <w:contextualSpacing/>
        <w:jc w:val="both"/>
        <w:rPr>
          <w:sz w:val="28"/>
          <w:szCs w:val="28"/>
        </w:rPr>
      </w:pPr>
      <w:r w:rsidRPr="00FD3D0A">
        <w:rPr>
          <w:color w:val="000000"/>
          <w:spacing w:val="1"/>
          <w:sz w:val="28"/>
          <w:szCs w:val="28"/>
        </w:rPr>
        <w:t xml:space="preserve">член комиссии — </w:t>
      </w:r>
      <w:r w:rsidRPr="00FD3D0A">
        <w:rPr>
          <w:sz w:val="28"/>
          <w:szCs w:val="28"/>
        </w:rPr>
        <w:t xml:space="preserve">Бычкова Н.А. </w:t>
      </w:r>
    </w:p>
    <w:p w:rsidR="00121084" w:rsidRPr="00FD3D0A" w:rsidRDefault="00121084" w:rsidP="00121084">
      <w:pPr>
        <w:ind w:firstLine="284"/>
        <w:contextualSpacing/>
        <w:jc w:val="both"/>
        <w:rPr>
          <w:sz w:val="28"/>
          <w:szCs w:val="28"/>
        </w:rPr>
      </w:pPr>
      <w:r w:rsidRPr="00FD3D0A">
        <w:rPr>
          <w:color w:val="000000"/>
          <w:sz w:val="28"/>
          <w:szCs w:val="28"/>
        </w:rPr>
        <w:t xml:space="preserve"> Граждане, проживающие </w:t>
      </w:r>
      <w:r>
        <w:rPr>
          <w:color w:val="000000"/>
          <w:sz w:val="28"/>
          <w:szCs w:val="28"/>
        </w:rPr>
        <w:t>на</w:t>
      </w:r>
      <w:r w:rsidRPr="00FD3D0A">
        <w:rPr>
          <w:color w:val="000000"/>
          <w:sz w:val="28"/>
          <w:szCs w:val="28"/>
        </w:rPr>
        <w:t xml:space="preserve"> территории   Подлесновского    муниципального </w:t>
      </w:r>
      <w:r w:rsidRPr="00FD3D0A">
        <w:rPr>
          <w:color w:val="000000"/>
          <w:spacing w:val="7"/>
          <w:sz w:val="28"/>
          <w:szCs w:val="28"/>
        </w:rPr>
        <w:t xml:space="preserve">образования, обладающие избирательным правом, могут </w:t>
      </w:r>
      <w:r w:rsidRPr="00FD3D0A">
        <w:rPr>
          <w:color w:val="000000"/>
          <w:spacing w:val="7"/>
          <w:sz w:val="28"/>
          <w:szCs w:val="28"/>
        </w:rPr>
        <w:lastRenderedPageBreak/>
        <w:t xml:space="preserve">участвовать в публичных </w:t>
      </w:r>
      <w:r w:rsidRPr="00FD3D0A">
        <w:rPr>
          <w:color w:val="000000"/>
          <w:spacing w:val="1"/>
          <w:sz w:val="28"/>
          <w:szCs w:val="28"/>
        </w:rPr>
        <w:t xml:space="preserve">слушаниях по проекту решения Совета Подлесновского </w:t>
      </w:r>
      <w:r w:rsidRPr="00FD3D0A">
        <w:rPr>
          <w:color w:val="000000"/>
          <w:spacing w:val="3"/>
          <w:sz w:val="28"/>
          <w:szCs w:val="28"/>
        </w:rPr>
        <w:t xml:space="preserve">муниципального образования Марксовского муниципального района Саратовской </w:t>
      </w:r>
      <w:r w:rsidRPr="00FD3D0A">
        <w:rPr>
          <w:sz w:val="28"/>
          <w:szCs w:val="28"/>
        </w:rPr>
        <w:t>«О внесении изменений в решение Совета Подлесновского муниципального образов</w:t>
      </w:r>
      <w:r>
        <w:rPr>
          <w:sz w:val="28"/>
          <w:szCs w:val="28"/>
        </w:rPr>
        <w:t xml:space="preserve">ания Марксовского муниципального </w:t>
      </w:r>
      <w:r w:rsidRPr="00FD3D0A"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 xml:space="preserve"> </w:t>
      </w:r>
      <w:r w:rsidRPr="00FD3D0A">
        <w:rPr>
          <w:sz w:val="28"/>
          <w:szCs w:val="28"/>
        </w:rPr>
        <w:t>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</w:t>
      </w:r>
      <w:r>
        <w:rPr>
          <w:sz w:val="28"/>
          <w:szCs w:val="28"/>
        </w:rPr>
        <w:t>ного района Саратовской области</w:t>
      </w:r>
      <w:r>
        <w:rPr>
          <w:color w:val="000000"/>
          <w:spacing w:val="1"/>
          <w:sz w:val="28"/>
          <w:szCs w:val="28"/>
        </w:rPr>
        <w:t xml:space="preserve"> </w:t>
      </w:r>
      <w:r w:rsidRPr="00FD3D0A">
        <w:rPr>
          <w:color w:val="000000"/>
          <w:spacing w:val="6"/>
          <w:sz w:val="28"/>
          <w:szCs w:val="28"/>
        </w:rPr>
        <w:t xml:space="preserve">посредством  </w:t>
      </w:r>
      <w:r>
        <w:rPr>
          <w:color w:val="000000"/>
          <w:spacing w:val="6"/>
          <w:sz w:val="28"/>
          <w:szCs w:val="28"/>
        </w:rPr>
        <w:t xml:space="preserve"> </w:t>
      </w:r>
      <w:r w:rsidRPr="00FD3D0A">
        <w:rPr>
          <w:color w:val="000000"/>
          <w:spacing w:val="6"/>
          <w:sz w:val="28"/>
          <w:szCs w:val="28"/>
        </w:rPr>
        <w:t xml:space="preserve">подачи организатору публичных </w:t>
      </w:r>
      <w:r>
        <w:rPr>
          <w:color w:val="000000"/>
          <w:spacing w:val="6"/>
          <w:sz w:val="28"/>
          <w:szCs w:val="28"/>
        </w:rPr>
        <w:t xml:space="preserve"> </w:t>
      </w:r>
      <w:r w:rsidRPr="00FD3D0A">
        <w:rPr>
          <w:color w:val="000000"/>
          <w:spacing w:val="6"/>
          <w:sz w:val="28"/>
          <w:szCs w:val="28"/>
        </w:rPr>
        <w:t xml:space="preserve"> слушаний замечаний и </w:t>
      </w:r>
      <w:r w:rsidRPr="00FD3D0A">
        <w:rPr>
          <w:color w:val="000000"/>
          <w:spacing w:val="4"/>
          <w:sz w:val="28"/>
          <w:szCs w:val="28"/>
        </w:rPr>
        <w:t xml:space="preserve">предложений в письменной форме в срок до дня проведения публичных слушаний, а </w:t>
      </w:r>
      <w:r w:rsidRPr="00FD3D0A">
        <w:rPr>
          <w:color w:val="000000"/>
          <w:spacing w:val="2"/>
          <w:sz w:val="28"/>
          <w:szCs w:val="28"/>
        </w:rPr>
        <w:t xml:space="preserve">также замечаний и предложений в устной и/или письменной форме в день проведения </w:t>
      </w:r>
      <w:r w:rsidRPr="00FD3D0A">
        <w:rPr>
          <w:color w:val="000000"/>
          <w:spacing w:val="3"/>
          <w:sz w:val="28"/>
          <w:szCs w:val="28"/>
        </w:rPr>
        <w:t xml:space="preserve">публичных слушаний при непосредственном участии в публичных слушаниях в день </w:t>
      </w:r>
      <w:r w:rsidRPr="00FD3D0A">
        <w:rPr>
          <w:color w:val="000000"/>
          <w:spacing w:val="-2"/>
          <w:sz w:val="28"/>
          <w:szCs w:val="28"/>
        </w:rPr>
        <w:t>их проведения.</w:t>
      </w:r>
    </w:p>
    <w:p w:rsidR="00121084" w:rsidRPr="00FD3D0A" w:rsidRDefault="00121084" w:rsidP="00121084">
      <w:pPr>
        <w:shd w:val="clear" w:color="auto" w:fill="FFFFFF"/>
        <w:tabs>
          <w:tab w:val="left" w:pos="412"/>
        </w:tabs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</w:t>
      </w:r>
      <w:r w:rsidRPr="00FD3D0A">
        <w:rPr>
          <w:color w:val="000000"/>
          <w:spacing w:val="1"/>
          <w:sz w:val="28"/>
          <w:szCs w:val="28"/>
        </w:rPr>
        <w:t>Замечания</w:t>
      </w:r>
      <w:r w:rsidRPr="00FD3D0A"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   предложении в</w:t>
      </w:r>
      <w:r w:rsidRPr="00FD3D0A">
        <w:rPr>
          <w:color w:val="000000"/>
          <w:spacing w:val="1"/>
          <w:sz w:val="28"/>
          <w:szCs w:val="28"/>
        </w:rPr>
        <w:t xml:space="preserve"> письменной форме граждане</w:t>
      </w:r>
      <w:r>
        <w:rPr>
          <w:color w:val="000000"/>
          <w:spacing w:val="1"/>
          <w:sz w:val="28"/>
          <w:szCs w:val="28"/>
        </w:rPr>
        <w:t xml:space="preserve"> </w:t>
      </w:r>
      <w:r w:rsidRPr="00FD3D0A">
        <w:rPr>
          <w:color w:val="000000"/>
          <w:spacing w:val="1"/>
          <w:sz w:val="28"/>
          <w:szCs w:val="28"/>
        </w:rPr>
        <w:t xml:space="preserve">праве  представить организатору публичных слушаний в срок со дня опубликования настоящего Решения </w:t>
      </w:r>
      <w:r w:rsidRPr="00FD3D0A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12</w:t>
      </w:r>
      <w:r w:rsidRPr="00FD3D0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</w:t>
      </w:r>
      <w:r w:rsidRPr="00FD3D0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Pr="00FD3D0A">
        <w:rPr>
          <w:color w:val="000000"/>
          <w:sz w:val="28"/>
          <w:szCs w:val="28"/>
        </w:rPr>
        <w:t xml:space="preserve"> года по рабочим дням с 8.00 до 16.00 по следующ</w:t>
      </w:r>
      <w:r>
        <w:rPr>
          <w:color w:val="000000"/>
          <w:sz w:val="28"/>
          <w:szCs w:val="28"/>
        </w:rPr>
        <w:t>ему</w:t>
      </w:r>
      <w:r w:rsidRPr="00FD3D0A">
        <w:rPr>
          <w:color w:val="000000"/>
          <w:sz w:val="28"/>
          <w:szCs w:val="28"/>
        </w:rPr>
        <w:t xml:space="preserve"> адрес</w:t>
      </w:r>
      <w:r>
        <w:rPr>
          <w:color w:val="000000"/>
          <w:sz w:val="28"/>
          <w:szCs w:val="28"/>
        </w:rPr>
        <w:t>у</w:t>
      </w:r>
      <w:r w:rsidRPr="00FD3D0A">
        <w:rPr>
          <w:color w:val="000000"/>
          <w:sz w:val="28"/>
          <w:szCs w:val="28"/>
        </w:rPr>
        <w:t xml:space="preserve">: с. Подлесное, администрация Подлесновского муниципального образования, ул. Комсомольская, д. № </w:t>
      </w:r>
      <w:r w:rsidRPr="00FD3D0A">
        <w:rPr>
          <w:color w:val="000000"/>
          <w:spacing w:val="-10"/>
          <w:sz w:val="28"/>
          <w:szCs w:val="28"/>
        </w:rPr>
        <w:t>86 а, каб. 1.</w:t>
      </w:r>
    </w:p>
    <w:p w:rsidR="00121084" w:rsidRPr="00FD3D0A" w:rsidRDefault="00121084" w:rsidP="00121084">
      <w:pPr>
        <w:shd w:val="clear" w:color="auto" w:fill="FFFFFF"/>
        <w:ind w:firstLine="284"/>
        <w:contextualSpacing/>
        <w:jc w:val="both"/>
        <w:rPr>
          <w:color w:val="000000"/>
          <w:spacing w:val="-1"/>
          <w:sz w:val="28"/>
          <w:szCs w:val="28"/>
        </w:rPr>
      </w:pPr>
      <w:r w:rsidRPr="00FD3D0A">
        <w:rPr>
          <w:color w:val="000000"/>
          <w:sz w:val="28"/>
          <w:szCs w:val="28"/>
        </w:rPr>
        <w:t xml:space="preserve">Замечания и предложения в письменной или устной форме граждане вправе </w:t>
      </w:r>
      <w:r w:rsidRPr="00FD3D0A">
        <w:rPr>
          <w:color w:val="000000"/>
          <w:spacing w:val="1"/>
          <w:sz w:val="28"/>
          <w:szCs w:val="28"/>
        </w:rPr>
        <w:t>представить председательствующему на публичных слушаниях</w:t>
      </w:r>
      <w:r w:rsidRPr="00FD3D0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FD3D0A">
        <w:rPr>
          <w:color w:val="000000"/>
          <w:spacing w:val="1"/>
          <w:sz w:val="28"/>
          <w:szCs w:val="28"/>
        </w:rPr>
        <w:t xml:space="preserve">в день проведения </w:t>
      </w:r>
      <w:r w:rsidRPr="00FD3D0A">
        <w:rPr>
          <w:color w:val="000000"/>
          <w:sz w:val="28"/>
          <w:szCs w:val="28"/>
        </w:rPr>
        <w:t xml:space="preserve">публичных слушаний по месту проведения публичных слушаний. Все замечания и </w:t>
      </w:r>
      <w:r w:rsidRPr="00FD3D0A">
        <w:rPr>
          <w:color w:val="000000"/>
          <w:spacing w:val="-1"/>
          <w:sz w:val="28"/>
          <w:szCs w:val="28"/>
        </w:rPr>
        <w:t>предложения, представленные в установленный срок, подлежат включению в протокол публичных слушаний.</w:t>
      </w:r>
    </w:p>
    <w:p w:rsidR="00121084" w:rsidRPr="00FD3D0A" w:rsidRDefault="00121084" w:rsidP="00121084">
      <w:pPr>
        <w:shd w:val="clear" w:color="auto" w:fill="FFFFFF"/>
        <w:ind w:right="10" w:firstLine="284"/>
        <w:contextualSpacing/>
        <w:jc w:val="both"/>
        <w:rPr>
          <w:color w:val="000000"/>
          <w:spacing w:val="-1"/>
          <w:sz w:val="28"/>
          <w:szCs w:val="28"/>
        </w:rPr>
      </w:pPr>
      <w:r w:rsidRPr="00FD3D0A">
        <w:rPr>
          <w:color w:val="000000"/>
          <w:spacing w:val="3"/>
          <w:sz w:val="28"/>
          <w:szCs w:val="28"/>
        </w:rPr>
        <w:t xml:space="preserve">При проведении публичных слушаний все участники публичных слушаний </w:t>
      </w:r>
      <w:r w:rsidRPr="00FD3D0A">
        <w:rPr>
          <w:color w:val="000000"/>
          <w:sz w:val="28"/>
          <w:szCs w:val="28"/>
        </w:rPr>
        <w:t xml:space="preserve">вправе, кроме того, высказать свое мнение о проекте муниципального образования и о </w:t>
      </w:r>
      <w:r w:rsidRPr="00FD3D0A">
        <w:rPr>
          <w:color w:val="000000"/>
          <w:spacing w:val="2"/>
          <w:sz w:val="28"/>
          <w:szCs w:val="28"/>
        </w:rPr>
        <w:t>замечаниях и предложениях по указанному</w:t>
      </w:r>
      <w:r w:rsidRPr="00FD3D0A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FD3D0A">
        <w:rPr>
          <w:color w:val="000000"/>
          <w:spacing w:val="2"/>
          <w:sz w:val="28"/>
          <w:szCs w:val="28"/>
        </w:rPr>
        <w:t xml:space="preserve">проекту, задать вопросы разработчику </w:t>
      </w:r>
      <w:r w:rsidRPr="00FD3D0A">
        <w:rPr>
          <w:color w:val="000000"/>
          <w:spacing w:val="-1"/>
          <w:sz w:val="28"/>
          <w:szCs w:val="28"/>
        </w:rPr>
        <w:t>проекта и экспертам.</w:t>
      </w:r>
    </w:p>
    <w:p w:rsidR="00121084" w:rsidRPr="00FD3D0A" w:rsidRDefault="00121084" w:rsidP="00121084">
      <w:pPr>
        <w:shd w:val="clear" w:color="auto" w:fill="FFFFFF"/>
        <w:tabs>
          <w:tab w:val="left" w:pos="230"/>
        </w:tabs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4.</w:t>
      </w:r>
      <w:r w:rsidRPr="00FD3D0A">
        <w:rPr>
          <w:color w:val="000000"/>
          <w:spacing w:val="1"/>
          <w:sz w:val="28"/>
          <w:szCs w:val="28"/>
        </w:rPr>
        <w:t xml:space="preserve">Провести публичные слушания </w:t>
      </w:r>
      <w:r>
        <w:rPr>
          <w:b/>
          <w:color w:val="000000"/>
          <w:spacing w:val="1"/>
          <w:sz w:val="28"/>
          <w:szCs w:val="28"/>
        </w:rPr>
        <w:t>13</w:t>
      </w:r>
      <w:r w:rsidRPr="00DA2F9A">
        <w:rPr>
          <w:b/>
          <w:color w:val="000000"/>
          <w:spacing w:val="1"/>
          <w:sz w:val="28"/>
          <w:szCs w:val="28"/>
        </w:rPr>
        <w:t>.</w:t>
      </w:r>
      <w:r>
        <w:rPr>
          <w:b/>
          <w:color w:val="000000"/>
          <w:spacing w:val="1"/>
          <w:sz w:val="28"/>
          <w:szCs w:val="28"/>
        </w:rPr>
        <w:t>08</w:t>
      </w:r>
      <w:r w:rsidRPr="00DA2F9A">
        <w:rPr>
          <w:b/>
          <w:color w:val="000000"/>
          <w:spacing w:val="1"/>
          <w:sz w:val="28"/>
          <w:szCs w:val="28"/>
        </w:rPr>
        <w:t>.202</w:t>
      </w:r>
      <w:r>
        <w:rPr>
          <w:b/>
          <w:color w:val="000000"/>
          <w:spacing w:val="1"/>
          <w:sz w:val="28"/>
          <w:szCs w:val="28"/>
        </w:rPr>
        <w:t>2</w:t>
      </w:r>
      <w:r w:rsidRPr="00DA2F9A">
        <w:rPr>
          <w:b/>
          <w:color w:val="000000"/>
          <w:spacing w:val="1"/>
          <w:sz w:val="28"/>
          <w:szCs w:val="28"/>
        </w:rPr>
        <w:t>г</w:t>
      </w:r>
      <w:r w:rsidRPr="00DA2F9A">
        <w:rPr>
          <w:b/>
          <w:color w:val="000000"/>
          <w:sz w:val="28"/>
          <w:szCs w:val="28"/>
        </w:rPr>
        <w:t>.</w:t>
      </w:r>
      <w:r w:rsidRPr="00FD3D0A">
        <w:rPr>
          <w:color w:val="000000"/>
          <w:sz w:val="28"/>
          <w:szCs w:val="28"/>
        </w:rPr>
        <w:t xml:space="preserve"> по адресу: с. Подлесное, ул. Комсомольская, 86 «а» каб. 1.</w:t>
      </w:r>
      <w:r w:rsidRPr="00FD3D0A">
        <w:rPr>
          <w:color w:val="000000"/>
          <w:spacing w:val="4"/>
          <w:sz w:val="28"/>
          <w:szCs w:val="28"/>
        </w:rPr>
        <w:t xml:space="preserve"> </w:t>
      </w:r>
      <w:r w:rsidRPr="00FD3D0A">
        <w:rPr>
          <w:color w:val="000000"/>
          <w:spacing w:val="1"/>
          <w:sz w:val="28"/>
          <w:szCs w:val="28"/>
        </w:rPr>
        <w:t>Начало публичных слушаний в 10:00 часов.</w:t>
      </w:r>
    </w:p>
    <w:p w:rsidR="00121084" w:rsidRPr="00FD3D0A" w:rsidRDefault="00121084" w:rsidP="00121084">
      <w:pPr>
        <w:ind w:firstLine="284"/>
        <w:contextualSpacing/>
        <w:jc w:val="both"/>
        <w:rPr>
          <w:sz w:val="28"/>
          <w:szCs w:val="28"/>
        </w:rPr>
      </w:pPr>
      <w:r w:rsidRPr="00FD3D0A">
        <w:rPr>
          <w:color w:val="000000"/>
          <w:sz w:val="28"/>
          <w:szCs w:val="28"/>
        </w:rPr>
        <w:t>Все представленные участниками публичных слушаний замечания и предложения по проекту</w:t>
      </w:r>
      <w:r w:rsidRPr="00FD3D0A">
        <w:rPr>
          <w:color w:val="000000"/>
          <w:spacing w:val="3"/>
          <w:sz w:val="28"/>
          <w:szCs w:val="28"/>
        </w:rPr>
        <w:t xml:space="preserve"> решения Совета Подлесновского муниципального образования Марксовского муниципального района Саратовской област</w:t>
      </w:r>
      <w:r>
        <w:rPr>
          <w:color w:val="000000"/>
          <w:spacing w:val="3"/>
          <w:sz w:val="28"/>
          <w:szCs w:val="28"/>
        </w:rPr>
        <w:t>и</w:t>
      </w:r>
      <w:r w:rsidRPr="00FD3D0A">
        <w:rPr>
          <w:sz w:val="28"/>
          <w:szCs w:val="28"/>
        </w:rPr>
        <w:t xml:space="preserve"> «О внесении изменений в решение Совета Подлесновского муниципального образования Ма</w:t>
      </w:r>
      <w:r>
        <w:rPr>
          <w:sz w:val="28"/>
          <w:szCs w:val="28"/>
        </w:rPr>
        <w:t>рксовского муниципального район</w:t>
      </w:r>
      <w:r w:rsidRPr="00FD3D0A">
        <w:rPr>
          <w:sz w:val="28"/>
          <w:szCs w:val="28"/>
        </w:rPr>
        <w:t xml:space="preserve">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Pr="00FD3D0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отражаются   в</w:t>
      </w:r>
      <w:r w:rsidRPr="00FD3D0A">
        <w:rPr>
          <w:color w:val="000000"/>
          <w:sz w:val="28"/>
          <w:szCs w:val="28"/>
        </w:rPr>
        <w:t xml:space="preserve">  </w:t>
      </w:r>
      <w:r w:rsidRPr="00FD3D0A">
        <w:rPr>
          <w:color w:val="000000"/>
          <w:spacing w:val="3"/>
          <w:sz w:val="28"/>
          <w:szCs w:val="28"/>
        </w:rPr>
        <w:t>заключении   о   рез</w:t>
      </w:r>
      <w:r>
        <w:rPr>
          <w:color w:val="000000"/>
          <w:spacing w:val="3"/>
          <w:sz w:val="28"/>
          <w:szCs w:val="28"/>
        </w:rPr>
        <w:t>ультатах   публичных   слушаний</w:t>
      </w:r>
      <w:r w:rsidRPr="00FD3D0A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,</w:t>
      </w:r>
      <w:r w:rsidRPr="00FD3D0A">
        <w:rPr>
          <w:color w:val="000000"/>
          <w:spacing w:val="3"/>
          <w:sz w:val="28"/>
          <w:szCs w:val="28"/>
        </w:rPr>
        <w:t xml:space="preserve">  составляемом   организатором </w:t>
      </w:r>
      <w:r w:rsidRPr="00FD3D0A">
        <w:rPr>
          <w:color w:val="000000"/>
          <w:spacing w:val="-4"/>
          <w:sz w:val="28"/>
          <w:szCs w:val="28"/>
        </w:rPr>
        <w:t>публичных слушаний.</w:t>
      </w:r>
      <w:r w:rsidRPr="00FD3D0A">
        <w:rPr>
          <w:color w:val="000000"/>
          <w:spacing w:val="1"/>
          <w:sz w:val="28"/>
          <w:szCs w:val="28"/>
        </w:rPr>
        <w:tab/>
        <w:t>Заключение о результатах публичных слушаний</w:t>
      </w:r>
      <w:r w:rsidRPr="00FD3D0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FD3D0A">
        <w:rPr>
          <w:color w:val="000000"/>
          <w:spacing w:val="1"/>
          <w:sz w:val="28"/>
          <w:szCs w:val="28"/>
        </w:rPr>
        <w:t xml:space="preserve">представляется в Совет </w:t>
      </w:r>
      <w:r w:rsidRPr="00FD3D0A">
        <w:rPr>
          <w:color w:val="000000"/>
          <w:spacing w:val="-3"/>
          <w:sz w:val="28"/>
          <w:szCs w:val="28"/>
        </w:rPr>
        <w:t>Подлесновского муниципального</w:t>
      </w:r>
      <w:r w:rsidRPr="00FD3D0A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FD3D0A">
        <w:rPr>
          <w:color w:val="000000"/>
          <w:spacing w:val="-3"/>
          <w:sz w:val="28"/>
          <w:szCs w:val="28"/>
        </w:rPr>
        <w:t>образования и учитывается</w:t>
      </w:r>
      <w:r w:rsidRPr="00FD3D0A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FD3D0A">
        <w:rPr>
          <w:color w:val="000000"/>
          <w:spacing w:val="-3"/>
          <w:sz w:val="28"/>
          <w:szCs w:val="28"/>
        </w:rPr>
        <w:t xml:space="preserve">Советом в качестве </w:t>
      </w:r>
      <w:r>
        <w:rPr>
          <w:color w:val="000000"/>
          <w:spacing w:val="3"/>
          <w:sz w:val="28"/>
          <w:szCs w:val="28"/>
        </w:rPr>
        <w:t>рекомендаций при рассмотрении</w:t>
      </w:r>
      <w:r w:rsidRPr="00FD3D0A">
        <w:rPr>
          <w:color w:val="000000"/>
          <w:spacing w:val="3"/>
          <w:sz w:val="28"/>
          <w:szCs w:val="28"/>
        </w:rPr>
        <w:t xml:space="preserve"> проекта</w:t>
      </w:r>
      <w:r>
        <w:rPr>
          <w:color w:val="000000"/>
          <w:spacing w:val="3"/>
          <w:sz w:val="28"/>
          <w:szCs w:val="28"/>
        </w:rPr>
        <w:t xml:space="preserve"> </w:t>
      </w:r>
      <w:r w:rsidRPr="00FD3D0A">
        <w:rPr>
          <w:color w:val="000000"/>
          <w:spacing w:val="3"/>
          <w:sz w:val="28"/>
          <w:szCs w:val="28"/>
        </w:rPr>
        <w:t xml:space="preserve">  решения </w:t>
      </w:r>
      <w:r>
        <w:rPr>
          <w:color w:val="000000"/>
          <w:spacing w:val="3"/>
          <w:sz w:val="28"/>
          <w:szCs w:val="28"/>
        </w:rPr>
        <w:t xml:space="preserve"> </w:t>
      </w:r>
      <w:r w:rsidRPr="00FD3D0A">
        <w:rPr>
          <w:color w:val="000000"/>
          <w:spacing w:val="3"/>
          <w:sz w:val="28"/>
          <w:szCs w:val="28"/>
        </w:rPr>
        <w:t xml:space="preserve"> Совета Подлесновского муниципального образования Марксовского муниципального района Саратовской </w:t>
      </w:r>
      <w:r w:rsidRPr="00FD3D0A">
        <w:rPr>
          <w:sz w:val="28"/>
          <w:szCs w:val="28"/>
        </w:rPr>
        <w:t>«О внесении изменений в решение Совета Подлесновского муниципального образования Марксовского муниципального района</w:t>
      </w:r>
      <w:r>
        <w:rPr>
          <w:sz w:val="28"/>
          <w:szCs w:val="28"/>
        </w:rPr>
        <w:t xml:space="preserve"> </w:t>
      </w:r>
      <w:r w:rsidRPr="00FD3D0A">
        <w:rPr>
          <w:sz w:val="28"/>
          <w:szCs w:val="28"/>
        </w:rPr>
        <w:t xml:space="preserve">  Саратовской области от   27.04.2021г.   </w:t>
      </w:r>
      <w:r w:rsidRPr="00FD3D0A">
        <w:rPr>
          <w:sz w:val="28"/>
          <w:szCs w:val="28"/>
        </w:rPr>
        <w:lastRenderedPageBreak/>
        <w:t>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области».</w:t>
      </w:r>
    </w:p>
    <w:p w:rsidR="00121084" w:rsidRPr="00EB0086" w:rsidRDefault="00121084" w:rsidP="0012108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5.</w:t>
      </w:r>
      <w:r w:rsidRPr="00EB0086">
        <w:rPr>
          <w:rFonts w:ascii="Times New Roman" w:hAnsi="Times New Roman"/>
          <w:sz w:val="28"/>
          <w:szCs w:val="28"/>
        </w:rPr>
        <w:t xml:space="preserve"> Данный проект Решения Совета Подлесновского муниципального образования вывешен для обнародования в следующих местах: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 w:rsidRPr="00EB0086">
        <w:rPr>
          <w:sz w:val="28"/>
          <w:szCs w:val="28"/>
        </w:rPr>
        <w:t>413072, Саратовская область, Марксовский район, село Подлесное, улица Комсомольская, д. 86 А. (здание администрации Подлесновского муниципального образования  с. Подлесное).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 w:rsidRPr="00EB0086">
        <w:rPr>
          <w:sz w:val="28"/>
          <w:szCs w:val="28"/>
        </w:rPr>
        <w:t>413070, Саратовская область, Марксовский район, село Александровка, ул. Колхозная, д. 2 (дом культуры с. Александровка).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 w:rsidRPr="00EB0086">
        <w:rPr>
          <w:sz w:val="28"/>
          <w:szCs w:val="28"/>
        </w:rPr>
        <w:t>413071, Саратовская область, Марксовский район, село Баскатовка, улица К. Маркса, д. 24 А, (здание администрации</w:t>
      </w:r>
      <w:r>
        <w:rPr>
          <w:sz w:val="28"/>
          <w:szCs w:val="28"/>
        </w:rPr>
        <w:t xml:space="preserve"> </w:t>
      </w:r>
      <w:r w:rsidRPr="00EB0086">
        <w:rPr>
          <w:sz w:val="28"/>
          <w:szCs w:val="28"/>
        </w:rPr>
        <w:t xml:space="preserve">  с. Баскатовка).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 w:rsidRPr="00EB0086">
        <w:rPr>
          <w:sz w:val="28"/>
          <w:szCs w:val="28"/>
        </w:rPr>
        <w:t>413070, Саратовская область, Марксовский район, с. Буерак, ул. Центральная, напротив д. 1 (доска объявлений).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 w:rsidRPr="00EB0086">
        <w:rPr>
          <w:sz w:val="28"/>
          <w:szCs w:val="28"/>
        </w:rPr>
        <w:t>413089, Саратовская область, Марксовский район, п. Звезда, ул. Луговая, напротив д. 1 (доска объявлений).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413066,</w:t>
      </w:r>
      <w:r w:rsidRPr="00EB0086">
        <w:rPr>
          <w:sz w:val="28"/>
          <w:szCs w:val="28"/>
        </w:rPr>
        <w:t xml:space="preserve"> Саратовская область, Марксовский район, село Караман, улица Центральная, д. 2А, (дом культуры с. Караман).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413084,</w:t>
      </w:r>
      <w:r w:rsidRPr="00EB0086">
        <w:rPr>
          <w:sz w:val="28"/>
          <w:szCs w:val="28"/>
        </w:rPr>
        <w:t xml:space="preserve"> Саратовская область, Марксовский район, поселок Кривовское, улица Степная, напротив д. 1 (доска объявлений).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 w:rsidRPr="00EB0086">
        <w:rPr>
          <w:sz w:val="28"/>
          <w:szCs w:val="28"/>
        </w:rPr>
        <w:t>413070, Саратовская область, Марксовский район, село Орловское, улица Ленина, д. 48, (здание администрации с. Орловское).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 w:rsidRPr="00EB0086">
        <w:rPr>
          <w:sz w:val="28"/>
          <w:szCs w:val="28"/>
        </w:rPr>
        <w:t>413071, Саратовская область, Марксовский район, село Рязановка, улица Молодежная, напротив д. 20 а (доска объявлений).</w:t>
      </w:r>
    </w:p>
    <w:p w:rsidR="00121084" w:rsidRPr="00EB0086" w:rsidRDefault="00121084" w:rsidP="00121084">
      <w:pPr>
        <w:numPr>
          <w:ilvl w:val="0"/>
          <w:numId w:val="5"/>
        </w:numPr>
        <w:spacing w:before="100" w:beforeAutospacing="1"/>
        <w:ind w:left="0" w:firstLine="709"/>
        <w:jc w:val="both"/>
        <w:rPr>
          <w:sz w:val="28"/>
          <w:szCs w:val="28"/>
        </w:rPr>
      </w:pPr>
      <w:r w:rsidRPr="00EB0086">
        <w:rPr>
          <w:sz w:val="28"/>
          <w:szCs w:val="28"/>
        </w:rPr>
        <w:t>413072, Саратовская область, Марксовский район, село Сосновка, улица Советская, около д. 30 (доска объявлений)</w:t>
      </w:r>
    </w:p>
    <w:p w:rsidR="00121084" w:rsidRPr="00EB0086" w:rsidRDefault="00121084" w:rsidP="00121084">
      <w:pPr>
        <w:ind w:firstLine="567"/>
        <w:jc w:val="both"/>
        <w:rPr>
          <w:color w:val="000000"/>
          <w:sz w:val="28"/>
          <w:szCs w:val="28"/>
        </w:rPr>
      </w:pPr>
      <w:r w:rsidRPr="00EB0086">
        <w:rPr>
          <w:sz w:val="28"/>
          <w:szCs w:val="28"/>
        </w:rPr>
        <w:t xml:space="preserve"> и размещен на официальном сайте Подлесновского муниципального образования</w:t>
      </w:r>
      <w:r>
        <w:rPr>
          <w:sz w:val="28"/>
          <w:szCs w:val="28"/>
        </w:rPr>
        <w:t xml:space="preserve"> </w:t>
      </w:r>
      <w:r w:rsidRPr="00EB0086">
        <w:rPr>
          <w:sz w:val="28"/>
          <w:szCs w:val="28"/>
        </w:rPr>
        <w:t xml:space="preserve">  </w:t>
      </w:r>
      <w:hyperlink r:id="rId5" w:history="1">
        <w:r w:rsidRPr="00EB0086">
          <w:rPr>
            <w:color w:val="000080"/>
            <w:sz w:val="28"/>
            <w:szCs w:val="28"/>
            <w:u w:val="single"/>
            <w:lang w:val="en-US"/>
          </w:rPr>
          <w:t>http</w:t>
        </w:r>
        <w:r w:rsidRPr="00EB0086">
          <w:rPr>
            <w:color w:val="000080"/>
            <w:sz w:val="28"/>
            <w:szCs w:val="28"/>
            <w:u w:val="single"/>
          </w:rPr>
          <w:t>://</w:t>
        </w:r>
        <w:r w:rsidRPr="00EB0086">
          <w:rPr>
            <w:sz w:val="28"/>
            <w:szCs w:val="28"/>
          </w:rPr>
          <w:t xml:space="preserve"> </w:t>
        </w:r>
        <w:r w:rsidRPr="00EB0086">
          <w:rPr>
            <w:color w:val="000080"/>
            <w:sz w:val="28"/>
            <w:szCs w:val="28"/>
            <w:u w:val="single"/>
            <w:lang w:val="en-US"/>
          </w:rPr>
          <w:t>podlesnovskoe</w:t>
        </w:r>
        <w:r w:rsidRPr="00EB0086">
          <w:rPr>
            <w:color w:val="000080"/>
            <w:sz w:val="28"/>
            <w:szCs w:val="28"/>
            <w:u w:val="single"/>
          </w:rPr>
          <w:t>.</w:t>
        </w:r>
        <w:r w:rsidRPr="00EB0086">
          <w:rPr>
            <w:color w:val="000080"/>
            <w:sz w:val="28"/>
            <w:szCs w:val="28"/>
            <w:u w:val="single"/>
            <w:lang w:val="en-US"/>
          </w:rPr>
          <w:t>mo</w:t>
        </w:r>
        <w:r w:rsidRPr="00EB0086">
          <w:rPr>
            <w:color w:val="000080"/>
            <w:sz w:val="28"/>
            <w:szCs w:val="28"/>
            <w:u w:val="single"/>
          </w:rPr>
          <w:t>64.</w:t>
        </w:r>
        <w:r w:rsidRPr="00EB0086">
          <w:rPr>
            <w:color w:val="000080"/>
            <w:sz w:val="28"/>
            <w:szCs w:val="28"/>
            <w:u w:val="single"/>
            <w:lang w:val="en-US"/>
          </w:rPr>
          <w:t>ru</w:t>
        </w:r>
        <w:r w:rsidRPr="00EB0086">
          <w:rPr>
            <w:color w:val="000080"/>
            <w:sz w:val="28"/>
            <w:szCs w:val="28"/>
            <w:u w:val="single"/>
          </w:rPr>
          <w:t xml:space="preserve"> </w:t>
        </w:r>
      </w:hyperlink>
    </w:p>
    <w:p w:rsidR="00121084" w:rsidRPr="00D55A0C" w:rsidRDefault="00121084" w:rsidP="00121084">
      <w:pPr>
        <w:ind w:firstLine="284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</w:t>
      </w:r>
      <w:r w:rsidRPr="00D55A0C">
        <w:rPr>
          <w:color w:val="000000"/>
          <w:spacing w:val="2"/>
          <w:sz w:val="28"/>
          <w:szCs w:val="28"/>
        </w:rPr>
        <w:t xml:space="preserve">Настоящее Решение вступает в силу </w:t>
      </w:r>
      <w:r w:rsidRPr="00D55A0C">
        <w:rPr>
          <w:rStyle w:val="FontStyle15"/>
          <w:rFonts w:ascii="Times New Roman" w:hAnsi="Times New Roman" w:cs="Times New Roman"/>
          <w:sz w:val="28"/>
          <w:szCs w:val="28"/>
        </w:rPr>
        <w:t>в силу со дня его обнародования.</w:t>
      </w:r>
    </w:p>
    <w:p w:rsidR="00121084" w:rsidRPr="00FD3D0A" w:rsidRDefault="00121084" w:rsidP="00121084">
      <w:pPr>
        <w:tabs>
          <w:tab w:val="left" w:pos="1800"/>
        </w:tabs>
        <w:spacing w:line="240" w:lineRule="exact"/>
        <w:contextualSpacing/>
        <w:jc w:val="both"/>
        <w:rPr>
          <w:b/>
          <w:sz w:val="28"/>
          <w:szCs w:val="28"/>
        </w:rPr>
      </w:pPr>
    </w:p>
    <w:p w:rsidR="00121084" w:rsidRPr="00FD3D0A" w:rsidRDefault="00121084" w:rsidP="00121084">
      <w:pPr>
        <w:tabs>
          <w:tab w:val="left" w:pos="1800"/>
        </w:tabs>
        <w:spacing w:line="240" w:lineRule="exact"/>
        <w:contextualSpacing/>
        <w:jc w:val="both"/>
        <w:rPr>
          <w:b/>
          <w:sz w:val="28"/>
          <w:szCs w:val="28"/>
        </w:rPr>
      </w:pPr>
    </w:p>
    <w:p w:rsidR="00121084" w:rsidRPr="00FD3D0A" w:rsidRDefault="00121084" w:rsidP="00121084">
      <w:pPr>
        <w:tabs>
          <w:tab w:val="left" w:pos="1800"/>
        </w:tabs>
        <w:spacing w:line="240" w:lineRule="exact"/>
        <w:contextualSpacing/>
        <w:jc w:val="both"/>
        <w:rPr>
          <w:b/>
          <w:sz w:val="28"/>
          <w:szCs w:val="28"/>
        </w:rPr>
      </w:pPr>
    </w:p>
    <w:p w:rsidR="00121084" w:rsidRPr="00FD3D0A" w:rsidRDefault="00121084" w:rsidP="00121084">
      <w:pPr>
        <w:tabs>
          <w:tab w:val="left" w:pos="1800"/>
        </w:tabs>
        <w:spacing w:line="240" w:lineRule="exact"/>
        <w:contextualSpacing/>
        <w:jc w:val="both"/>
        <w:rPr>
          <w:b/>
          <w:sz w:val="28"/>
          <w:szCs w:val="28"/>
        </w:rPr>
      </w:pPr>
      <w:r w:rsidRPr="00FD3D0A">
        <w:rPr>
          <w:noProof/>
          <w:sz w:val="28"/>
          <w:szCs w:val="28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>
                <wp:simplePos x="0" y="0"/>
                <wp:positionH relativeFrom="margin">
                  <wp:posOffset>-2474595</wp:posOffset>
                </wp:positionH>
                <wp:positionV relativeFrom="paragraph">
                  <wp:posOffset>110490</wp:posOffset>
                </wp:positionV>
                <wp:extent cx="13970" cy="851535"/>
                <wp:effectExtent l="1905" t="5080" r="3175" b="63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084" w:rsidRDefault="00121084" w:rsidP="001210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94.85pt;margin-top:8.7pt;width:1.1pt;height:67.0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" stroked="f">
                <v:fill opacity="0"/>
                <v:textbox inset="0,0,0,0">
                  <w:txbxContent>
                    <w:p w:rsidR="00121084" w:rsidRDefault="00121084" w:rsidP="00121084"/>
                  </w:txbxContent>
                </v:textbox>
                <w10:wrap type="topAndBottom" anchorx="margin"/>
              </v:shape>
            </w:pict>
          </mc:Fallback>
        </mc:AlternateContent>
      </w:r>
      <w:r w:rsidRPr="00FD3D0A">
        <w:rPr>
          <w:noProof/>
          <w:sz w:val="28"/>
          <w:szCs w:val="28"/>
        </w:rPr>
        <mc:AlternateContent>
          <mc:Choice Requires="wps">
            <w:drawing>
              <wp:anchor distT="0" distB="0" distL="24130" distR="24130" simplePos="0" relativeHeight="251660288" behindDoc="0" locked="0" layoutInCell="1" allowOverlap="1">
                <wp:simplePos x="0" y="0"/>
                <wp:positionH relativeFrom="margin">
                  <wp:posOffset>-4730115</wp:posOffset>
                </wp:positionH>
                <wp:positionV relativeFrom="paragraph">
                  <wp:posOffset>146685</wp:posOffset>
                </wp:positionV>
                <wp:extent cx="13970" cy="1479550"/>
                <wp:effectExtent l="3810" t="3175" r="1270" b="3175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147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084" w:rsidRDefault="00121084" w:rsidP="001210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-372.45pt;margin-top:11.55pt;width:1.1pt;height:116.5pt;z-index:251660288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" stroked="f">
                <v:fill opacity="0"/>
                <v:textbox inset="0,0,0,0">
                  <w:txbxContent>
                    <w:p w:rsidR="00121084" w:rsidRDefault="00121084" w:rsidP="00121084"/>
                  </w:txbxContent>
                </v:textbox>
                <w10:wrap type="topAndBottom" anchorx="margin"/>
              </v:shape>
            </w:pict>
          </mc:Fallback>
        </mc:AlternateContent>
      </w:r>
      <w:r w:rsidRPr="00FD3D0A">
        <w:rPr>
          <w:noProof/>
          <w:sz w:val="28"/>
          <w:szCs w:val="28"/>
        </w:rPr>
        <mc:AlternateContent>
          <mc:Choice Requires="wps">
            <w:drawing>
              <wp:anchor distT="0" distB="0" distL="24130" distR="24130" simplePos="0" relativeHeight="251661312" behindDoc="0" locked="0" layoutInCell="1" allowOverlap="1">
                <wp:simplePos x="0" y="0"/>
                <wp:positionH relativeFrom="margin">
                  <wp:posOffset>-1035685</wp:posOffset>
                </wp:positionH>
                <wp:positionV relativeFrom="paragraph">
                  <wp:posOffset>579755</wp:posOffset>
                </wp:positionV>
                <wp:extent cx="13970" cy="2198370"/>
                <wp:effectExtent l="6350" t="7620" r="8255" b="381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2198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084" w:rsidRDefault="00121084" w:rsidP="001210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-81.55pt;margin-top:45.65pt;width:1.1pt;height:173.1pt;z-index:251661312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" stroked="f">
                <v:fill opacity="0"/>
                <v:textbox inset="0,0,0,0">
                  <w:txbxContent>
                    <w:p w:rsidR="00121084" w:rsidRDefault="00121084" w:rsidP="00121084"/>
                  </w:txbxContent>
                </v:textbox>
                <w10:wrap type="topAndBottom" anchorx="margin"/>
              </v:shape>
            </w:pict>
          </mc:Fallback>
        </mc:AlternateContent>
      </w:r>
      <w:r w:rsidRPr="00FD3D0A">
        <w:rPr>
          <w:noProof/>
          <w:sz w:val="28"/>
          <w:szCs w:val="28"/>
        </w:rPr>
        <mc:AlternateContent>
          <mc:Choice Requires="wps">
            <w:drawing>
              <wp:anchor distT="0" distB="0" distL="24130" distR="24130" simplePos="0" relativeHeight="251662336" behindDoc="0" locked="0" layoutInCell="1" allowOverlap="1">
                <wp:simplePos x="0" y="0"/>
                <wp:positionH relativeFrom="margin">
                  <wp:posOffset>-3230245</wp:posOffset>
                </wp:positionH>
                <wp:positionV relativeFrom="paragraph">
                  <wp:posOffset>525145</wp:posOffset>
                </wp:positionV>
                <wp:extent cx="680720" cy="358140"/>
                <wp:effectExtent l="0" t="635" r="0" b="3175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084" w:rsidRDefault="00121084" w:rsidP="00121084">
                            <w:pPr>
                              <w:shd w:val="clear" w:color="auto" w:fill="FFFFFF"/>
                              <w:spacing w:line="278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-254.35pt;margin-top:41.35pt;width:53.6pt;height:28.2pt;z-index:251662336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" stroked="f">
                <v:textbox inset="0,0,0,0">
                  <w:txbxContent>
                    <w:p w:rsidR="00121084" w:rsidRDefault="00121084" w:rsidP="00121084">
                      <w:pPr>
                        <w:shd w:val="clear" w:color="auto" w:fill="FFFFFF"/>
                        <w:spacing w:line="278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D3D0A">
        <w:rPr>
          <w:b/>
          <w:sz w:val="28"/>
          <w:szCs w:val="28"/>
        </w:rPr>
        <w:t xml:space="preserve">Глава Подлесновского </w:t>
      </w:r>
    </w:p>
    <w:p w:rsidR="00121084" w:rsidRPr="00FD3D0A" w:rsidRDefault="00121084" w:rsidP="00121084">
      <w:pPr>
        <w:spacing w:line="240" w:lineRule="exact"/>
        <w:contextualSpacing/>
        <w:jc w:val="both"/>
        <w:rPr>
          <w:b/>
          <w:sz w:val="28"/>
          <w:szCs w:val="28"/>
        </w:rPr>
      </w:pPr>
      <w:r w:rsidRPr="00FD3D0A">
        <w:rPr>
          <w:b/>
          <w:sz w:val="28"/>
          <w:szCs w:val="28"/>
        </w:rPr>
        <w:t>муниципального образования</w:t>
      </w:r>
      <w:r w:rsidRPr="00FD3D0A">
        <w:rPr>
          <w:b/>
          <w:sz w:val="28"/>
          <w:szCs w:val="28"/>
        </w:rPr>
        <w:tab/>
        <w:t xml:space="preserve">                                      С.А. Кузьминова</w:t>
      </w: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121084" w:rsidRDefault="00121084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</w:p>
    <w:p w:rsidR="00891D7D" w:rsidRPr="00891D7D" w:rsidRDefault="00891D7D" w:rsidP="00891D7D">
      <w:pPr>
        <w:tabs>
          <w:tab w:val="left" w:pos="9354"/>
        </w:tabs>
        <w:ind w:right="-2"/>
        <w:jc w:val="right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lastRenderedPageBreak/>
        <w:t>ПРОЕКТ</w:t>
      </w:r>
    </w:p>
    <w:p w:rsidR="005D734B" w:rsidRPr="00935D3C" w:rsidRDefault="005D734B" w:rsidP="005D734B">
      <w:pPr>
        <w:tabs>
          <w:tab w:val="left" w:pos="9354"/>
        </w:tabs>
        <w:ind w:right="-2"/>
        <w:jc w:val="center"/>
        <w:rPr>
          <w:b/>
          <w:color w:val="0D0D0D"/>
          <w:sz w:val="28"/>
          <w:szCs w:val="28"/>
        </w:rPr>
      </w:pPr>
      <w:r w:rsidRPr="00935D3C">
        <w:rPr>
          <w:b/>
          <w:color w:val="0D0D0D"/>
          <w:sz w:val="28"/>
          <w:szCs w:val="28"/>
        </w:rPr>
        <w:t xml:space="preserve">СОВЕТ </w:t>
      </w:r>
    </w:p>
    <w:p w:rsidR="005D734B" w:rsidRPr="00935D3C" w:rsidRDefault="005D734B" w:rsidP="005D734B">
      <w:pPr>
        <w:tabs>
          <w:tab w:val="left" w:pos="9354"/>
        </w:tabs>
        <w:ind w:right="-2"/>
        <w:jc w:val="center"/>
        <w:rPr>
          <w:b/>
          <w:color w:val="0D0D0D"/>
          <w:sz w:val="28"/>
          <w:szCs w:val="28"/>
        </w:rPr>
      </w:pPr>
      <w:r w:rsidRPr="00935D3C">
        <w:rPr>
          <w:b/>
          <w:color w:val="0D0D0D"/>
          <w:sz w:val="28"/>
          <w:szCs w:val="28"/>
        </w:rPr>
        <w:t>ПОДЛЕСНОВСКОГО МУНИЦИПАЛЬНОГО ОБРАЗОВАНИЯ</w:t>
      </w:r>
      <w:r w:rsidRPr="00935D3C">
        <w:rPr>
          <w:b/>
          <w:color w:val="0D0D0D"/>
          <w:sz w:val="28"/>
          <w:szCs w:val="28"/>
        </w:rPr>
        <w:br/>
        <w:t>МАРКСОВСКОГО МУНИЦИПАЛЬНОГО РАЙОНА</w:t>
      </w:r>
      <w:r w:rsidRPr="00935D3C">
        <w:rPr>
          <w:b/>
          <w:color w:val="0D0D0D"/>
          <w:sz w:val="28"/>
          <w:szCs w:val="28"/>
        </w:rPr>
        <w:br/>
        <w:t>САРАТОВСКОЙ ОБЛАСТИ</w:t>
      </w:r>
    </w:p>
    <w:p w:rsidR="005D734B" w:rsidRPr="00935D3C" w:rsidRDefault="005D734B" w:rsidP="005D734B">
      <w:pPr>
        <w:tabs>
          <w:tab w:val="left" w:pos="9354"/>
        </w:tabs>
        <w:ind w:left="3540" w:right="-2"/>
        <w:jc w:val="center"/>
        <w:rPr>
          <w:b/>
          <w:color w:val="0D0D0D"/>
          <w:sz w:val="28"/>
          <w:szCs w:val="28"/>
        </w:rPr>
      </w:pPr>
    </w:p>
    <w:p w:rsidR="005D734B" w:rsidRPr="00935D3C" w:rsidRDefault="005D734B" w:rsidP="005D734B">
      <w:pPr>
        <w:tabs>
          <w:tab w:val="left" w:pos="9354"/>
        </w:tabs>
        <w:ind w:left="3540" w:right="-2"/>
        <w:jc w:val="center"/>
        <w:rPr>
          <w:b/>
          <w:color w:val="0D0D0D"/>
          <w:sz w:val="28"/>
          <w:szCs w:val="28"/>
        </w:rPr>
      </w:pPr>
    </w:p>
    <w:p w:rsidR="005D734B" w:rsidRPr="00935D3C" w:rsidRDefault="005D734B" w:rsidP="005D734B">
      <w:pPr>
        <w:tabs>
          <w:tab w:val="left" w:pos="9354"/>
        </w:tabs>
        <w:ind w:left="3540" w:right="-2"/>
        <w:rPr>
          <w:b/>
          <w:color w:val="0D0D0D"/>
          <w:sz w:val="28"/>
          <w:szCs w:val="28"/>
        </w:rPr>
      </w:pPr>
      <w:r w:rsidRPr="00935D3C">
        <w:rPr>
          <w:b/>
          <w:color w:val="0D0D0D"/>
          <w:sz w:val="28"/>
          <w:szCs w:val="28"/>
        </w:rPr>
        <w:t xml:space="preserve">          РЕШЕНИЕ                                    </w:t>
      </w:r>
    </w:p>
    <w:p w:rsidR="005D734B" w:rsidRPr="00935D3C" w:rsidRDefault="005D734B" w:rsidP="005D734B">
      <w:pPr>
        <w:tabs>
          <w:tab w:val="left" w:pos="9354"/>
        </w:tabs>
        <w:ind w:right="-2"/>
        <w:jc w:val="center"/>
        <w:rPr>
          <w:b/>
          <w:color w:val="0D0D0D"/>
          <w:sz w:val="28"/>
          <w:szCs w:val="28"/>
        </w:rPr>
      </w:pPr>
    </w:p>
    <w:p w:rsidR="005D734B" w:rsidRPr="00CA15DD" w:rsidRDefault="009F4E69" w:rsidP="005D73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76388A">
        <w:rPr>
          <w:rFonts w:ascii="Times New Roman" w:hAnsi="Times New Roman"/>
          <w:b/>
          <w:sz w:val="28"/>
          <w:szCs w:val="28"/>
        </w:rPr>
        <w:t>___________</w:t>
      </w:r>
      <w:r w:rsidR="00470B31">
        <w:rPr>
          <w:rFonts w:ascii="Times New Roman" w:hAnsi="Times New Roman"/>
          <w:b/>
          <w:sz w:val="28"/>
          <w:szCs w:val="28"/>
        </w:rPr>
        <w:t xml:space="preserve"> № </w:t>
      </w:r>
      <w:r w:rsidR="0076388A">
        <w:rPr>
          <w:rFonts w:ascii="Times New Roman" w:hAnsi="Times New Roman"/>
          <w:b/>
          <w:sz w:val="28"/>
          <w:szCs w:val="28"/>
        </w:rPr>
        <w:t>_______</w:t>
      </w:r>
    </w:p>
    <w:p w:rsidR="005D734B" w:rsidRPr="00935D3C" w:rsidRDefault="005D734B" w:rsidP="005D73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CA15DD" w:rsidRPr="00CA15DD" w:rsidRDefault="00CA15DD" w:rsidP="00CA15DD">
      <w:pPr>
        <w:jc w:val="both"/>
        <w:rPr>
          <w:b/>
          <w:sz w:val="28"/>
          <w:szCs w:val="28"/>
        </w:rPr>
      </w:pPr>
      <w:r w:rsidRPr="00CA15DD">
        <w:rPr>
          <w:b/>
          <w:sz w:val="28"/>
          <w:szCs w:val="28"/>
        </w:rPr>
        <w:t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</w:p>
    <w:p w:rsidR="005D734B" w:rsidRPr="00935D3C" w:rsidRDefault="005D734B" w:rsidP="005D734B">
      <w:pPr>
        <w:jc w:val="both"/>
        <w:rPr>
          <w:sz w:val="28"/>
          <w:szCs w:val="28"/>
        </w:rPr>
      </w:pPr>
    </w:p>
    <w:p w:rsidR="005D734B" w:rsidRPr="00935D3C" w:rsidRDefault="005D734B" w:rsidP="005D734B">
      <w:pPr>
        <w:jc w:val="both"/>
        <w:rPr>
          <w:sz w:val="28"/>
          <w:szCs w:val="28"/>
        </w:rPr>
      </w:pPr>
      <w:r w:rsidRPr="00935D3C">
        <w:rPr>
          <w:sz w:val="28"/>
          <w:szCs w:val="28"/>
        </w:rPr>
        <w:t>В соответствии со статьями 32, 33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Подлесновского муниципального образования Марксовского муниципального района Саратовской области</w:t>
      </w:r>
    </w:p>
    <w:p w:rsidR="005D734B" w:rsidRPr="00935D3C" w:rsidRDefault="005D734B" w:rsidP="005D734B">
      <w:pPr>
        <w:jc w:val="center"/>
        <w:rPr>
          <w:sz w:val="28"/>
          <w:szCs w:val="28"/>
        </w:rPr>
      </w:pPr>
      <w:r w:rsidRPr="00935D3C">
        <w:rPr>
          <w:sz w:val="28"/>
          <w:szCs w:val="28"/>
        </w:rPr>
        <w:t>РЕШИЛ:</w:t>
      </w:r>
    </w:p>
    <w:p w:rsidR="005D734B" w:rsidRPr="00935D3C" w:rsidRDefault="005D734B" w:rsidP="005D734B">
      <w:pPr>
        <w:jc w:val="both"/>
        <w:rPr>
          <w:sz w:val="28"/>
          <w:szCs w:val="28"/>
        </w:rPr>
      </w:pPr>
    </w:p>
    <w:p w:rsidR="00CA15DD" w:rsidRPr="00F551D4" w:rsidRDefault="00CA15DD" w:rsidP="00F551D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F551D4">
        <w:rPr>
          <w:sz w:val="28"/>
          <w:szCs w:val="28"/>
        </w:rPr>
        <w:t>Внести</w:t>
      </w:r>
      <w:r w:rsidR="005D734B" w:rsidRPr="00F551D4">
        <w:rPr>
          <w:sz w:val="28"/>
          <w:szCs w:val="28"/>
        </w:rPr>
        <w:t xml:space="preserve"> </w:t>
      </w:r>
      <w:r w:rsidRPr="00F551D4">
        <w:rPr>
          <w:sz w:val="28"/>
          <w:szCs w:val="28"/>
        </w:rPr>
        <w:t>изменения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="009E2353">
        <w:rPr>
          <w:sz w:val="28"/>
          <w:szCs w:val="28"/>
        </w:rPr>
        <w:t xml:space="preserve"> </w:t>
      </w:r>
      <w:r w:rsidR="00F551D4" w:rsidRPr="00F551D4">
        <w:rPr>
          <w:sz w:val="28"/>
          <w:szCs w:val="28"/>
        </w:rPr>
        <w:t>( с изменениями от 28.10.2021г. №58/186) согласно приложения №1;</w:t>
      </w:r>
    </w:p>
    <w:p w:rsidR="00F551D4" w:rsidRDefault="00F551D4" w:rsidP="00F551D4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Изложить «</w:t>
      </w:r>
      <w:r w:rsidRPr="00F551D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F551D4">
        <w:rPr>
          <w:sz w:val="28"/>
          <w:szCs w:val="28"/>
        </w:rPr>
        <w:t xml:space="preserve"> землепользования и застройки Подлесновского муниципального образования Марксовского муниципального района Саратовской области»</w:t>
      </w:r>
      <w:r>
        <w:rPr>
          <w:sz w:val="28"/>
          <w:szCs w:val="28"/>
        </w:rPr>
        <w:t xml:space="preserve"> в редакции, согласно приложения №2</w:t>
      </w:r>
      <w:r w:rsidR="003963DA">
        <w:rPr>
          <w:sz w:val="28"/>
          <w:szCs w:val="28"/>
        </w:rPr>
        <w:t>;</w:t>
      </w:r>
    </w:p>
    <w:p w:rsidR="005D734B" w:rsidRPr="003963DA" w:rsidRDefault="00CA15DD" w:rsidP="005D734B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3963DA">
        <w:rPr>
          <w:sz w:val="28"/>
          <w:szCs w:val="28"/>
        </w:rPr>
        <w:t>Настоящее решение подлежит официальному обнародованию на территории Подлесновского муниципального образования.</w:t>
      </w:r>
    </w:p>
    <w:p w:rsidR="005D734B" w:rsidRPr="00935D3C" w:rsidRDefault="005D734B" w:rsidP="005D734B">
      <w:pPr>
        <w:jc w:val="both"/>
        <w:rPr>
          <w:b/>
          <w:sz w:val="28"/>
          <w:szCs w:val="28"/>
        </w:rPr>
      </w:pPr>
    </w:p>
    <w:p w:rsidR="005D734B" w:rsidRPr="00935D3C" w:rsidRDefault="005D734B" w:rsidP="005D734B">
      <w:pPr>
        <w:jc w:val="both"/>
        <w:rPr>
          <w:b/>
          <w:sz w:val="28"/>
          <w:szCs w:val="28"/>
        </w:rPr>
      </w:pPr>
    </w:p>
    <w:p w:rsidR="005D734B" w:rsidRPr="00935D3C" w:rsidRDefault="005D734B" w:rsidP="005D734B">
      <w:pPr>
        <w:jc w:val="both"/>
        <w:rPr>
          <w:b/>
          <w:sz w:val="28"/>
          <w:szCs w:val="28"/>
        </w:rPr>
      </w:pPr>
    </w:p>
    <w:p w:rsidR="005D734B" w:rsidRPr="00935D3C" w:rsidRDefault="005D734B" w:rsidP="005D734B">
      <w:pPr>
        <w:jc w:val="both"/>
        <w:rPr>
          <w:sz w:val="28"/>
          <w:szCs w:val="28"/>
        </w:rPr>
      </w:pPr>
      <w:r w:rsidRPr="00935D3C">
        <w:rPr>
          <w:sz w:val="28"/>
          <w:szCs w:val="28"/>
        </w:rPr>
        <w:t xml:space="preserve">Глава Подлесновского </w:t>
      </w:r>
    </w:p>
    <w:p w:rsidR="00E3513A" w:rsidRDefault="005D734B" w:rsidP="005D734B">
      <w:pPr>
        <w:rPr>
          <w:sz w:val="28"/>
          <w:szCs w:val="28"/>
        </w:rPr>
      </w:pPr>
      <w:r w:rsidRPr="00935D3C">
        <w:rPr>
          <w:sz w:val="28"/>
          <w:szCs w:val="28"/>
        </w:rPr>
        <w:t>муниципального обр</w:t>
      </w:r>
      <w:r>
        <w:rPr>
          <w:sz w:val="28"/>
          <w:szCs w:val="28"/>
        </w:rPr>
        <w:t xml:space="preserve">азования </w:t>
      </w:r>
      <w:r>
        <w:rPr>
          <w:sz w:val="28"/>
          <w:szCs w:val="28"/>
        </w:rPr>
        <w:tab/>
        <w:t xml:space="preserve">  </w:t>
      </w:r>
      <w:r w:rsidRPr="00935D3C">
        <w:rPr>
          <w:sz w:val="28"/>
          <w:szCs w:val="28"/>
        </w:rPr>
        <w:t xml:space="preserve">                                 С.</w:t>
      </w:r>
      <w:r>
        <w:rPr>
          <w:sz w:val="28"/>
          <w:szCs w:val="28"/>
        </w:rPr>
        <w:t xml:space="preserve"> </w:t>
      </w:r>
      <w:r w:rsidRPr="00935D3C">
        <w:rPr>
          <w:sz w:val="28"/>
          <w:szCs w:val="28"/>
        </w:rPr>
        <w:t>А. Кузьминова</w:t>
      </w:r>
    </w:p>
    <w:p w:rsidR="00444173" w:rsidRDefault="00444173" w:rsidP="005D734B">
      <w:pPr>
        <w:rPr>
          <w:sz w:val="28"/>
          <w:szCs w:val="28"/>
        </w:rPr>
      </w:pPr>
    </w:p>
    <w:p w:rsidR="00444173" w:rsidRDefault="00444173" w:rsidP="005D734B">
      <w:pPr>
        <w:rPr>
          <w:sz w:val="28"/>
          <w:szCs w:val="28"/>
        </w:rPr>
      </w:pPr>
    </w:p>
    <w:p w:rsidR="00444173" w:rsidRDefault="00444173" w:rsidP="005D734B">
      <w:pPr>
        <w:rPr>
          <w:sz w:val="28"/>
          <w:szCs w:val="28"/>
        </w:rPr>
      </w:pPr>
    </w:p>
    <w:tbl>
      <w:tblPr>
        <w:tblStyle w:val="a8"/>
        <w:tblW w:w="0" w:type="auto"/>
        <w:tblInd w:w="5382" w:type="dxa"/>
        <w:tblLook w:val="04A0" w:firstRow="1" w:lastRow="0" w:firstColumn="1" w:lastColumn="0" w:noHBand="0" w:noVBand="1"/>
      </w:tblPr>
      <w:tblGrid>
        <w:gridCol w:w="3963"/>
      </w:tblGrid>
      <w:tr w:rsidR="00D04418" w:rsidRPr="00D04418" w:rsidTr="004A3D9C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04418" w:rsidRPr="00D04418" w:rsidRDefault="00D04418" w:rsidP="00D044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Приложение №1</w:t>
            </w:r>
          </w:p>
          <w:p w:rsidR="00D04418" w:rsidRPr="00D04418" w:rsidRDefault="00D04418" w:rsidP="00D044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к решению Совета Подлесновского муниципального образования </w:t>
            </w:r>
          </w:p>
          <w:p w:rsidR="00D04418" w:rsidRPr="00D04418" w:rsidRDefault="00D04418" w:rsidP="00D044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 от _______________№______</w:t>
            </w:r>
          </w:p>
        </w:tc>
      </w:tr>
    </w:tbl>
    <w:p w:rsidR="00D04418" w:rsidRPr="00D04418" w:rsidRDefault="00D04418" w:rsidP="00D04418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:rsidR="00D04418" w:rsidRPr="00D04418" w:rsidRDefault="00D04418" w:rsidP="00D04418">
      <w:pPr>
        <w:numPr>
          <w:ilvl w:val="0"/>
          <w:numId w:val="2"/>
        </w:numPr>
        <w:spacing w:after="160" w:line="259" w:lineRule="auto"/>
        <w:ind w:left="0" w:firstLine="0"/>
        <w:contextualSpacing/>
        <w:jc w:val="both"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В Статье 29:</w:t>
      </w:r>
    </w:p>
    <w:p w:rsidR="00D04418" w:rsidRPr="00D04418" w:rsidRDefault="00D04418" w:rsidP="00D04418">
      <w:pPr>
        <w:numPr>
          <w:ilvl w:val="1"/>
          <w:numId w:val="2"/>
        </w:numPr>
        <w:spacing w:after="160" w:line="259" w:lineRule="auto"/>
        <w:ind w:hanging="502"/>
        <w:contextualSpacing/>
        <w:jc w:val="both"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В отношении территориальной зоны ОД-1</w:t>
      </w:r>
    </w:p>
    <w:p w:rsidR="00D04418" w:rsidRPr="00D04418" w:rsidRDefault="00D04418" w:rsidP="00D04418">
      <w:pPr>
        <w:spacing w:line="259" w:lineRule="auto"/>
        <w:ind w:left="567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1.1.1 в  перечне основных и вспомогательных видов разрешённого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основной вид разрешённого использования 4.7 изложить в следующей редакции: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817"/>
        <w:gridCol w:w="3056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br w:type="page"/>
              <w:t>4.7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Гостиничное обслуживание.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гостиниц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сотрудников, гостевые автостоянки, гаражи служебного автотранспорта, сооружения локального инженерного обеспечения; площадки для сбора мусора, объекты пожарной охраны (резервуары для хранения воды),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б)  основной вид разрешённого использования 5.2.1 изложить в следующей редакции: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5"/>
        <w:gridCol w:w="3056"/>
      </w:tblGrid>
      <w:tr w:rsidR="00D04418" w:rsidRPr="00D04418" w:rsidTr="004A3D9C">
        <w:trPr>
          <w:trHeight w:val="4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5.2.1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sub_10521"/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Туристическое обслуживание</w:t>
            </w:r>
            <w:bookmarkEnd w:id="1"/>
            <w:r w:rsidRPr="00D0441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сотрудников, гостевые автостоянки, сооружения локального инженерного обеспечения, площадки для сбора мусора, объекты пожарной охраны (резервуары для хранения воды), объекты технического, инженерно-технического обеспечения, площадки для отдыха, спортивных занятий с элементами озеленения, малыми архитектурными формами и объектами благоустройства, скверы и участки зеленых насаждений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в) добавить основной вид разрешённого использования 2.7.2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784"/>
        <w:gridCol w:w="2656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2.7.2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гаражей для собственных нужд.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D04418" w:rsidRPr="00D04418" w:rsidRDefault="00D04418" w:rsidP="00D04418">
      <w:pPr>
        <w:spacing w:line="259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D04418" w:rsidRPr="00D04418" w:rsidRDefault="00D04418" w:rsidP="00D04418">
      <w:pPr>
        <w:numPr>
          <w:ilvl w:val="2"/>
          <w:numId w:val="3"/>
        </w:numPr>
        <w:spacing w:after="160" w:line="259" w:lineRule="auto"/>
        <w:ind w:left="567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в перечне условно разрешенных и вспомогательных видов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tabs>
          <w:tab w:val="left" w:pos="8400"/>
        </w:tabs>
        <w:spacing w:line="259" w:lineRule="auto"/>
        <w:ind w:left="851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основной вид разрешённого использования 2.1 изложить в следующей редакции:</w:t>
      </w:r>
      <w:r w:rsidRPr="00D04418">
        <w:rPr>
          <w:rFonts w:eastAsiaTheme="minorHAnsi"/>
          <w:sz w:val="20"/>
          <w:szCs w:val="20"/>
          <w:lang w:eastAsia="en-US"/>
        </w:rPr>
        <w:tab/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5"/>
        <w:gridCol w:w="2977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Хозяйственные постройки,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индивидуального гаража и подсобных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открытые места для стоянки автомобилей, строения для домашних животных, содержание которых не требует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выпаса, и птицы,  сады, огороды, палисадники, отдельно стоящие беседки и навесы, в т.ч. предназначенные для осуществления хозяйственной деятельности, отдельно стоящие индивидуальные бассейны, бани, надворные туалеты, индивидуальные резервуары для хранения воды,  скважины для забора технической воды,  открытые площадки для индивидуальных занятий спортом и физкультурой, летние кухни, сараи, хозблоки, погреба, площадки для сбора мусора, водопроводные станции (водозаборные и очистные водопроводные сооружения, ФНС) и подстанции (насосные станции с резервуарами чистой воды), водозаборные скважины, повысительные водопроводные насосные станции, водонапорные башни</w:t>
            </w:r>
          </w:p>
        </w:tc>
      </w:tr>
    </w:tbl>
    <w:p w:rsidR="00D04418" w:rsidRPr="00D04418" w:rsidRDefault="00D04418" w:rsidP="00D04418">
      <w:pPr>
        <w:spacing w:line="259" w:lineRule="auto"/>
        <w:ind w:left="705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lastRenderedPageBreak/>
        <w:t>б) основной вид разрешённого использования 2.7.1 изложить в следующей редакции: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5"/>
        <w:gridCol w:w="2977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2.7.1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" w:name="sub_10271"/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Хранение автотранспорта</w:t>
            </w:r>
            <w:bookmarkEnd w:id="2"/>
            <w:r w:rsidRPr="00D0441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</w:t>
            </w:r>
          </w:p>
        </w:tc>
      </w:tr>
    </w:tbl>
    <w:p w:rsidR="00D04418" w:rsidRPr="00D04418" w:rsidRDefault="00D04418" w:rsidP="00D04418">
      <w:pPr>
        <w:spacing w:line="259" w:lineRule="auto"/>
        <w:ind w:left="705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в) основной вид разрешённого использования 4.9.1 изложить в следующей редакции: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5"/>
        <w:gridCol w:w="2977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4.9.1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Объекты дорожного сервиса.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 кодами 4.9.1.1-4.9.1.4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Гостевые автостоянки, площадки для сбора мусора, объекты пожарной охраны (резервуары для хранения воды), вспомогательные объекты технического, инженерно-технического обеспечения, хозяйственные постройки, сооружения локального инженерного обеспечения</w:t>
            </w:r>
          </w:p>
        </w:tc>
      </w:tr>
    </w:tbl>
    <w:p w:rsidR="00D04418" w:rsidRPr="00D04418" w:rsidRDefault="00D04418" w:rsidP="00D04418">
      <w:pPr>
        <w:numPr>
          <w:ilvl w:val="1"/>
          <w:numId w:val="3"/>
        </w:numPr>
        <w:spacing w:after="160" w:line="259" w:lineRule="auto"/>
        <w:ind w:left="284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В отношении территориальной зоны ОД-2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1.2.1 в перечне условно разрешенных и вспомогательных видов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142" w:firstLine="709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основной вид разрешённого использования 2.7.1 изложить в следующей редакции: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792"/>
        <w:gridCol w:w="2826"/>
      </w:tblGrid>
      <w:tr w:rsidR="00D04418" w:rsidRPr="00D04418" w:rsidTr="00CC02FC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2.7.1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Хранение автотранспорта.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lastRenderedPageBreak/>
        <w:t>б) Основной вид разрешённого использования 4.9.1 изложить в следующей редакции: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5"/>
        <w:gridCol w:w="2977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4.9.1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Объекты дорожного сервиса.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 кодами 4.9.1.1-4.9.1.4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Гостевые автостоянки, площадки для сбора мусора, объекты пожарной охраны (резервуары для хранения воды), вспомогательные объекты технического, инженерно-технического обеспечения, хозяйственные постройки, сооружения локального инженерного обеспечения</w:t>
            </w:r>
          </w:p>
        </w:tc>
      </w:tr>
    </w:tbl>
    <w:p w:rsidR="00D04418" w:rsidRPr="00D04418" w:rsidRDefault="00D04418" w:rsidP="00D04418">
      <w:pPr>
        <w:numPr>
          <w:ilvl w:val="1"/>
          <w:numId w:val="3"/>
        </w:numPr>
        <w:spacing w:after="160" w:line="259" w:lineRule="auto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В отношении территориальной зоны ОД-3: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1.3.1 в перечне условно разрешенных и вспомогательных видов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основной вид разрешённого использования 2.7.1 изложить в следующей редакции: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792"/>
        <w:gridCol w:w="2826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2.7.1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Хранение автотранспорта.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б) основной вид разрешённого использования 4.7 изложить в следующей редакции: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812"/>
        <w:gridCol w:w="2806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Гостиничное обслуживание.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гостиниц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сотрудников, гостевые автостоянки, гаражи служебного автотранспорта, сооружения локального инженерного обеспечения; площадки для сбора мусора, объекты пожарной охраны (резервуары для хранения воды),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в) основной вид разрешённого использования 4.9.1 изложить в следующей редакции: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5"/>
        <w:gridCol w:w="2977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4.9.1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Объекты дорожного сервиса.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 кодами 4.9.1.1-4.9.1.4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Гостевые автостоянки, площадки для сбора мусора, объекты пожарной охраны (резервуары для хранения воды), вспомогательные объекты технического, инженерно-технического обеспечения, хозяйственные постройки, сооружения локального инженерного обеспечения</w:t>
            </w:r>
          </w:p>
        </w:tc>
      </w:tr>
    </w:tbl>
    <w:p w:rsidR="00D04418" w:rsidRPr="00D04418" w:rsidRDefault="00D04418" w:rsidP="00D04418">
      <w:pPr>
        <w:numPr>
          <w:ilvl w:val="1"/>
          <w:numId w:val="3"/>
        </w:numPr>
        <w:spacing w:after="160" w:line="259" w:lineRule="auto"/>
        <w:ind w:left="213" w:hanging="213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В отношении территориальной зоны ОД-4,</w:t>
      </w:r>
    </w:p>
    <w:p w:rsidR="00D04418" w:rsidRPr="00D04418" w:rsidRDefault="00D04418" w:rsidP="00D04418">
      <w:pPr>
        <w:spacing w:line="259" w:lineRule="auto"/>
        <w:ind w:left="567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1.4.1 в перечне условно разрешенных и вспомогательных видов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jc w:val="both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основной вид разрешённого использования 2.7.1 изложить в следующей редакции: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50"/>
        <w:gridCol w:w="2826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2.7.1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Хранение автотранспорта.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содержанием видов разрешенного использования с кодами 2.7.2, 4.9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Размещение стоянок для автомобилей сотрудников</w:t>
            </w:r>
          </w:p>
        </w:tc>
      </w:tr>
    </w:tbl>
    <w:p w:rsidR="00D04418" w:rsidRPr="00D04418" w:rsidRDefault="00D04418" w:rsidP="00D04418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lastRenderedPageBreak/>
        <w:t>В Статье 30:</w:t>
      </w:r>
    </w:p>
    <w:p w:rsidR="00D04418" w:rsidRPr="00D04418" w:rsidRDefault="00D04418" w:rsidP="00D04418">
      <w:pPr>
        <w:spacing w:after="160" w:line="259" w:lineRule="auto"/>
        <w:ind w:left="480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2.1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Ж-1</w:t>
      </w:r>
    </w:p>
    <w:p w:rsidR="00D04418" w:rsidRPr="00D04418" w:rsidRDefault="00D04418" w:rsidP="00D04418">
      <w:pPr>
        <w:spacing w:after="160"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2.1.1  в Перечне основных и вспомогательных видов разрешённого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after="160"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основной вид разрешённого использования 2.1 изложить в следующей редакции: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41"/>
        <w:gridCol w:w="2835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жилищного строительства.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Хозяйственные постройки,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индивидуального гаража и подсобных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открытые места для стоянки автомобилей, строения для домашних животных, содержание которых не требует выпаса, и птицы,  сады, огороды, палисадники, отдельно стоящие беседки и навесы, в т.ч. предназначенные для осуществления хозяйственной деятельности, отдельно стоящие индивидуальные бассейны, бани, надворные туалеты, индивидуальные резервуары для хранения воды,  скважины для забора технической воды,  открытые площадки для индивидуальных занятий спортом и физкультурой, летние кухни, сараи, хозблоки, погреба, площадки для сбора мусора, водопроводные станции (водозаборные и очистные водопроводные сооружения, ФНС) и подстанции (насосные станции с резервуарами чистой воды), водозаборные скважины, повысительные водопроводные насосные станции, водонапорные башни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б) основной вид разрешённого использования 2.3 изложить в следующей редакции: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41"/>
        <w:gridCol w:w="2835"/>
      </w:tblGrid>
      <w:tr w:rsidR="00D04418" w:rsidRPr="00D04418" w:rsidTr="004A3D9C">
        <w:trPr>
          <w:trHeight w:val="14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Блокированная жилая застройка.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гаражей для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собственных нужд и иных вспомогательных сооружений; обустройство спортивных и детских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Размещение индивидуальных гаражей и иных вспомогательных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спортивных и детских площадок, площадок отдыха, хозяйственные постройки, открытые места для стоянки автомобилей, сады, огороды, палисадники, отдельно стоящие беседки и навесы, в т.ч.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предназначенные для осуществления хозяйственной деятельности, отдельно стоящие индивидуальные бассейны, бани, надворные туалеты, индивидуальные резервуары для хранения воды, скважины для забора технической воды, сараи, хозблоки, погреба, площадки для сбора мусора</w:t>
            </w:r>
          </w:p>
        </w:tc>
      </w:tr>
    </w:tbl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lastRenderedPageBreak/>
        <w:t>2.1.1 в  Перечне условно разрешенных и вспомогательных видов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основной вид разрешённого использования 4.7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12"/>
        <w:gridCol w:w="2756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Гостиничное обслуживание.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гостиниц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сотрудников, гостевые автостоянки, гаражи служебного автотранспорта, сооружения локального инженерного обеспечения, площадки для сбора мусора, объекты пожарной охраны (резервуары для хранения воды),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after="160"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б) )  основной вид разрешённого использования 5.2.1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12"/>
        <w:gridCol w:w="2756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5.2.1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Туристическое обслуживание.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сотрудников, гостевые автостоянки, сооружения локального инженерного обеспечения, площадки для сбора мусора, объекты пожарной охраны (резервуары для хранения воды), объекты технического, инженерно-технического обеспечения, площадки для отдыха, спортивных занятий с элементами озеленения, малыми архитектурными формами и объектами благоустройства, скверы и участки зеленых насаждений</w:t>
            </w:r>
          </w:p>
        </w:tc>
      </w:tr>
    </w:tbl>
    <w:p w:rsidR="00D04418" w:rsidRPr="00D04418" w:rsidRDefault="00D04418" w:rsidP="00D04418">
      <w:pPr>
        <w:spacing w:line="259" w:lineRule="auto"/>
        <w:ind w:left="720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2.2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Ж-2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2.2.1  в Перечне основных и вспомогательных видов разрешённого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основной вид разрешённого использования 2.3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177"/>
        <w:gridCol w:w="3191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Блокированная жилая застройка.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Размещение индивидуальных гаражей и иных вспомогательных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спортивных и детских площадок, площадок отдыха, хозяйственные постройки, открытые места для стоянки автомобилей, сады,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огороды, палисадники, отдельно стоящие беседки и навесы, в т.ч. предназначенные для осуществления хозяйственной деятельности, отдельно стоящие индивидуальные бассейны, бани, надворные туалеты, индивидуальные резервуары для хранения воды, скважины для забора технической воды, сараи, хозблоки, погреба, площадки для сбора мусора</w:t>
            </w:r>
          </w:p>
        </w:tc>
      </w:tr>
    </w:tbl>
    <w:p w:rsidR="00D04418" w:rsidRPr="00D04418" w:rsidRDefault="00D04418" w:rsidP="00D04418">
      <w:pPr>
        <w:numPr>
          <w:ilvl w:val="2"/>
          <w:numId w:val="4"/>
        </w:numPr>
        <w:spacing w:after="160"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lastRenderedPageBreak/>
        <w:t>в Перечне условно разрешенных и вспомогательных видов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основной вид разрешённого использования 2.1 изложить в следующей редакции: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732"/>
        <w:gridCol w:w="2708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жилищного строительства.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Хозяйственные постройки,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индивидуального гаража и подсобных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открытые места для стоянки автомобилей, строения для домашних животных, содержание которых не требует выпаса и птицы, сады, огороды, палисадники, отдельно стоящие беседки и навесы, в т.ч. предназначенные для осуществления хозяйственной деятельности, отдельно стоящие индивидуальные бассейны, бани, надворные туалеты, индивидуальные резервуары для хранения воды, скважины для забора технической воды, открытые площадки для индивидуальных занятий спортом и физкультурой, летние кухни, сараи, хозблоки, погреба, площадки для сбора мусора, водопроводные станции (водозаборные и очистные водопроводные сооружения, ФНС) и подстанции (насосные станции с резервуарами чистой воды), водозаборные скважины, повысительные водопроводные насосные станции, водонапорные башни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б)  основной вид разрешённого использования 4.7 изложить в следующей редакции: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732"/>
        <w:gridCol w:w="2708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Гостиничное обслуживание.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гостиниц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Размещение стоянок для автомобилей сотрудников, гостевые автостоянки,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гаражи служебного автотранспорта, сооружения локального инженерного обеспечения, площадки для сбора мусора, объекты пожарной охраны (резервуары для хранения воды),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lastRenderedPageBreak/>
        <w:t>в)  основной вид разрешённого использования 5.2.1 изложить в следующей редакции: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784"/>
        <w:gridCol w:w="2656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5.2.1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Туристическое обслуживание.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сотрудников, гостевые автостоянки, сооружения локального инженерного обеспечения, площадки для сбора мусора, объекты пожарной охраны (резервуары для хранения воды), объекты технического, инженерно-технического обеспечения, площадки для отдыха, спортивных занятий с элементами озеленения, малыми архитектурными формами и объектами благоустройства, скверы и участки зеленых насаждений</w:t>
            </w:r>
          </w:p>
        </w:tc>
      </w:tr>
    </w:tbl>
    <w:p w:rsidR="00D04418" w:rsidRPr="00D04418" w:rsidRDefault="00D04418" w:rsidP="00D04418">
      <w:pPr>
        <w:numPr>
          <w:ilvl w:val="1"/>
          <w:numId w:val="4"/>
        </w:numPr>
        <w:spacing w:after="160" w:line="259" w:lineRule="auto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В отношении территориальной зоны Ж-4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2.4.1 в Перечне основных и вспомогательных видов разрешённого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 основной вид разрешённого использования 2.1 изложить в следующей редакции: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732"/>
        <w:gridCol w:w="2708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жилищного строительства.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Хозяйственные постройки,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индивидуального гаража и подсобных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открытые места для стоянки автомобилей, строения для домашних животных, содержание которых не требует выпаса и птицы, сады, огороды, палисадники, отдельно стоящие беседки и навесы, в т.ч. предназначенные для осуществления хозяйственной деятельности, отдельно стоящие индивидуальные бассейны, бани, надворные туалеты, индивидуальные резервуары для хранения воды, скважины для забора технической воды, открытые площадки для индивидуальных занятий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спортом и физкультурой, летние кухни, сараи, хозблоки, погреба, площадки для сбора мусора, водопроводные станции (водозаборные и очистные водопроводные сооружения, ФНС) и подстанции (насосные станции с резервуарами чистой воды), водозаборные скважины, повысительные водопроводные насосные станции, водонапорные башни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lastRenderedPageBreak/>
        <w:t>б)   основной вид разрешённого использования 2.3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732"/>
        <w:gridCol w:w="2636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Блокированная жилая застройка.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индивидуальных гаражей и иных вспомогательных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обустройство спортивных и детских площадок, площадок отдыха, хозяйственные постройки, открытые места для стоянки автомобилей, сады, огороды, палисадники, отдельно стоящие беседки и навесы, в т.ч. предназначенные для осуществления хозяйственной деятельности,  отдельно стоящие индивидуальные бассейны, бани, надворные туалеты, индивидуальные резервуары для хранения воды, скважины для забора технической воды, сараи, хозблоки, погреба, площадки для сбора мусора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 xml:space="preserve"> в)   основной вид разрешённого использования 2.5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732"/>
        <w:gridCol w:w="2636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Среднеэтажная жилая застройка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спортивных и детских площадок, площадок отдыха, размещение индивидуальных гаражей и иных вспомогательных сооружений, трансформаторные подстанции (ТП), водопроводные станции (водозаборные и очистные водопроводные сооружения,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ФНС) и подстанции (насосные станции с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резервуарами чистой воды), водозаборные скважины,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повысительные водопроводные насосные станции, водонапорные башни, отдельно стоящие котельные небольшой мощности, ЦТП газораспределительные подстанции (ГРП, ГРПШ)</w:t>
            </w:r>
          </w:p>
        </w:tc>
      </w:tr>
    </w:tbl>
    <w:p w:rsidR="00D04418" w:rsidRPr="00D04418" w:rsidRDefault="00D04418" w:rsidP="00D04418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lastRenderedPageBreak/>
        <w:t>В Статье 31:</w:t>
      </w:r>
    </w:p>
    <w:p w:rsidR="00D04418" w:rsidRPr="00D04418" w:rsidRDefault="00D04418" w:rsidP="00D04418">
      <w:pPr>
        <w:spacing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3.1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ПК-1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3.1.1  в Перечне основных и вспомогательных видов разрешённого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основной вид разрешённого использования 1.7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75"/>
        <w:gridCol w:w="2693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Животноводство.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1.8-1.11, 1.15, 1.19, 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Хозяйственные постройки,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сооружения локального инженерного обеспечения,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площадки для сбора мусора, объекты пожарной охраны (резервуары для хранения воды,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б)  основной вид разрешённого использования 2.7.1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612"/>
        <w:gridCol w:w="2756"/>
      </w:tblGrid>
      <w:tr w:rsidR="00D04418" w:rsidRPr="00D04418" w:rsidTr="004A3D9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2.7.1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Хранение автотранспорта. 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3.2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ПК-2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3.2.1  в  Перечне условно разрешенных и вспомогательных видов использования объектов капитального строительства и земельных участков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б)  основной вид разрешённого использования 2.7.1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754"/>
        <w:gridCol w:w="2756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2.7.1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Хранение автотранспорта. 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3.3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ПК-3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3.3.1  в  Перечне основных и вспомогательных видов разрешённого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основной вид разрешённого использования 4.9.1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817"/>
        <w:gridCol w:w="2693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4.9.1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Объекты дорожного сервиса 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 кодами 4.9.1.1-4.9.1.4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Гостевые автостоянки, площадки для сбора мусора, объекты пожарной охраны (резервуары для хранения воды), вспомогательные объекты технического, инженерно-технического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обеспечения, хозяйственные постройки, сооружения локального инженерного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lastRenderedPageBreak/>
        <w:t>3.3.2 в  Перечне условно разрешенных и вспомогательных видов использования объектов капитального строительства и земельных участков: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основной вид разрешённого использования 2.7.1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754"/>
        <w:gridCol w:w="2756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2.7.1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Хранение автотранспорта.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3.4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ПК-4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3.4.1  в Перечне условно разрешенных и вспомогательных видов использования объектов капитального строительства и земельных участков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основной вид разрешённого использования 2.7.1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754"/>
        <w:gridCol w:w="2756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2.7.1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Хранение автотранспорта.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В Статье 32:</w:t>
      </w:r>
    </w:p>
    <w:p w:rsidR="00D04418" w:rsidRPr="00D04418" w:rsidRDefault="00D04418" w:rsidP="00D04418">
      <w:pPr>
        <w:spacing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4.1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СО-1</w:t>
      </w:r>
    </w:p>
    <w:p w:rsidR="00D04418" w:rsidRPr="00D04418" w:rsidRDefault="00D04418" w:rsidP="00D04418">
      <w:pPr>
        <w:spacing w:line="259" w:lineRule="auto"/>
        <w:ind w:left="567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4.1.1  в Перечне основных и вспомогательных видов разрешённого использования объектов капитального строительства и земельных участков</w:t>
      </w:r>
    </w:p>
    <w:p w:rsidR="00D04418" w:rsidRPr="00D04418" w:rsidRDefault="00D04418" w:rsidP="00D04418">
      <w:pPr>
        <w:spacing w:line="259" w:lineRule="auto"/>
        <w:ind w:left="851"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основной вид разрешённого использования 12.1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817"/>
        <w:gridCol w:w="2693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12.1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Ритуальная деятельность.</w:t>
            </w:r>
          </w:p>
          <w:p w:rsidR="00D04418" w:rsidRPr="00D04418" w:rsidRDefault="00D04418" w:rsidP="00D0441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Гостевые автостоянки,</w:t>
            </w:r>
          </w:p>
          <w:p w:rsidR="00D04418" w:rsidRPr="00D04418" w:rsidRDefault="00D04418" w:rsidP="00D0441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административно-бытовые здания и сооружения, площадки для сбора мусора, гаражи ведомственных легковых автомобилей специального назначения; объекты пожарной охраны (резервуары для хранения воды), вспомогательные объекты технического, инженерно-технического обеспечения, хозяйственные постройки, сооружения локального инженерного обеспечения</w:t>
            </w:r>
          </w:p>
        </w:tc>
      </w:tr>
    </w:tbl>
    <w:p w:rsidR="00D04418" w:rsidRPr="00D04418" w:rsidRDefault="00D04418" w:rsidP="00D04418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:rsidR="00D04418" w:rsidRPr="00D04418" w:rsidRDefault="00D04418" w:rsidP="00D04418">
      <w:pPr>
        <w:numPr>
          <w:ilvl w:val="1"/>
          <w:numId w:val="4"/>
        </w:numPr>
        <w:spacing w:after="160" w:line="259" w:lineRule="auto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В отношении территориальной зоны Р-1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4.2.1 в  Перечне условно разрешенных и вспомогательных видов использования объектов капитального строительства и земельных участков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основной вид разрешённого использования 5.2.1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874"/>
        <w:gridCol w:w="2636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5.2.1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Туристическое обслуживание.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Размещение стоянок для автомобилей сотрудников, гостевые автостоянки, сооружения локального инженерного обеспечения,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площадки для сбора мусора, объекты пожарной охраны (резервуары для хранения воды), объекты технического, инженерно-технического обеспечения, площадки для отдыха, спортивных занятий с элементами озеленения, малыми архитектурными формами и объектами благоустройства, скверы и участки зеленых насаждений</w:t>
            </w:r>
          </w:p>
        </w:tc>
      </w:tr>
    </w:tbl>
    <w:p w:rsidR="00D04418" w:rsidRPr="00D04418" w:rsidRDefault="00D04418" w:rsidP="00D04418">
      <w:pPr>
        <w:spacing w:after="160"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lastRenderedPageBreak/>
        <w:t>4.3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Р-3</w:t>
      </w:r>
    </w:p>
    <w:p w:rsidR="00D04418" w:rsidRPr="00D04418" w:rsidRDefault="00D04418" w:rsidP="00D04418">
      <w:pPr>
        <w:spacing w:after="160"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4.3.1 в  Перечне условно разрешенных и вспомогательных видов использования объектов капитального строительства и земельных участков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основной вид разрешённого использования 5.2.1 изложить в следующей редакции: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817"/>
        <w:gridCol w:w="2636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5.2.1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Туристическое обслуживание.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стоянок для автомобилей сотрудников, гостевые автостоянки, сооружения локального инженерного обеспечения, площадки для сбора мусора, объекты пожарной охраны (резервуары для хранения воды), объекты технического, инженерно-технического обеспечения, площадки для отдыха, спортивных занятий с элементами озеленения, малыми архитектурными формами и объектами благоустройства, скверы и участки зеленых насаждений</w:t>
            </w:r>
          </w:p>
        </w:tc>
      </w:tr>
    </w:tbl>
    <w:p w:rsidR="00D04418" w:rsidRPr="00D04418" w:rsidRDefault="00D04418" w:rsidP="00D04418">
      <w:pPr>
        <w:spacing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4.4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Р-5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4.4.1 в  Перечне условно разрешенных и вспомогательных видов использования объектов капитального строительства и земельных участков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основной вид разрешённого использования 5.2.1 изложить в следующей редакции: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817"/>
        <w:gridCol w:w="2636"/>
      </w:tblGrid>
      <w:tr w:rsidR="00D04418" w:rsidRPr="00D04418" w:rsidTr="004A3D9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5.2.1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Туристическое обслуживание.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Размещение стоянок для автомобилей сотрудников, гостевые автостоянки, сооружения локального инженерного обеспечения, площадки для сбора мусора, объекты пожарной охраны (резервуары для хранения воды), объекты технического, инженерно-технического обеспечения, площадки для отдыха, спортивных занятий с элементами озеленения, малыми архитектурными формами и объектами благоустройства, скверы и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участки зеленых насаждений</w:t>
            </w:r>
          </w:p>
        </w:tc>
      </w:tr>
    </w:tbl>
    <w:p w:rsidR="00D04418" w:rsidRPr="00D04418" w:rsidRDefault="00D04418" w:rsidP="00D04418">
      <w:pPr>
        <w:spacing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lastRenderedPageBreak/>
        <w:t>5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Статье 34:</w:t>
      </w:r>
    </w:p>
    <w:p w:rsidR="00D04418" w:rsidRPr="00D04418" w:rsidRDefault="00D04418" w:rsidP="00D04418">
      <w:pPr>
        <w:spacing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5.1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СХ-1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5.1.1 Перечень основных и вспомогательных видов разрешённого использования объектов капитального строительства и земельных участков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добавить основной вид разрешённого использования 1.5.1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016"/>
        <w:gridCol w:w="2494"/>
      </w:tblGrid>
      <w:tr w:rsidR="00D04418" w:rsidRPr="00D04418" w:rsidTr="004A3D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1.5.1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Виноградарство.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Возделывание винограда на виноградопригодных землях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Хозяйственные постройки,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сооружения локального инженерного обеспечения,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площадки для сбора мусора, объекты пожарной охраны (резервуары для хранения воды),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б)  основной вид разрешённого использования 12.2 изложить в следующей редакции: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016"/>
        <w:gridCol w:w="2494"/>
      </w:tblGrid>
      <w:tr w:rsidR="00D04418" w:rsidRPr="00D04418" w:rsidTr="004A3D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13.2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Ведение садоводства.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Сооружения локального инженерного обеспечения,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площадки для сбора мусора, объекты пожарной охраны (резервуары для хранения воды),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в) основной вид разрешённого использования 1.7 изложить в следующей редакции: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016"/>
        <w:gridCol w:w="2494"/>
      </w:tblGrid>
      <w:tr w:rsidR="00D04418" w:rsidRPr="00D04418" w:rsidTr="004A3D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bookmarkStart w:id="3" w:name="sub_1017"/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Животноводство</w:t>
            </w:r>
            <w:bookmarkEnd w:id="3"/>
            <w:r w:rsidRPr="00D04418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1.8-1.11, 1.15, 1.19, 1.20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Хозяйственные постройки,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сооружения локального инженерного обеспечения,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площадки для сбора мусора, объекты пожарной охраны (резервуары для хранения воды),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after="160"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5.2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СХ-2</w:t>
      </w:r>
    </w:p>
    <w:p w:rsidR="00D04418" w:rsidRPr="00D04418" w:rsidRDefault="00D04418" w:rsidP="00D04418">
      <w:pPr>
        <w:spacing w:after="160"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5.2.1 Перечень основных и вспомогательных видов разрешённого использования объектов капитального строительства и земельных участков</w:t>
      </w:r>
    </w:p>
    <w:p w:rsidR="00D04418" w:rsidRPr="00D04418" w:rsidRDefault="00D04418" w:rsidP="00D04418">
      <w:pPr>
        <w:spacing w:after="160"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 добавить основной вид разрешённого использования 1.5.1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016"/>
        <w:gridCol w:w="2494"/>
      </w:tblGrid>
      <w:tr w:rsidR="00D04418" w:rsidRPr="00D04418" w:rsidTr="004A3D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1.5.1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Виноградарство.</w:t>
            </w:r>
          </w:p>
          <w:p w:rsidR="00D04418" w:rsidRPr="00D04418" w:rsidRDefault="00D04418" w:rsidP="00D0441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Возделывание винограда на виноградопригодных землях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Хозяйственные постройки,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сооружения локального инженерного обеспечения,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площадки для сбора мусора, объекты пожарной охраны (резервуары для хранения воды), объекты </w:t>
            </w:r>
            <w:r w:rsidRPr="00D0441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lastRenderedPageBreak/>
        <w:t>б) основной вид разрешённого использования 1.7 изложить в следующей редакции: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016"/>
        <w:gridCol w:w="2494"/>
      </w:tblGrid>
      <w:tr w:rsidR="00D04418" w:rsidRPr="00D04418" w:rsidTr="004A3D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Животноводство.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1.8-1.11, 1.15, 1.19, 1.20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Хозяйственные постройки,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сооружения локального инженерного обеспечения,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площадки для сбора мусора, объекты пожарной охраны (резервуары для хранения воды),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after="160"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>6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Статье 35:</w:t>
      </w:r>
    </w:p>
    <w:p w:rsidR="00D04418" w:rsidRPr="00D04418" w:rsidRDefault="00D04418" w:rsidP="00D04418">
      <w:pPr>
        <w:spacing w:after="160" w:line="259" w:lineRule="auto"/>
        <w:ind w:left="405"/>
        <w:contextualSpacing/>
        <w:rPr>
          <w:rFonts w:eastAsiaTheme="minorHAnsi"/>
          <w:b/>
          <w:sz w:val="20"/>
          <w:szCs w:val="20"/>
          <w:lang w:eastAsia="en-US"/>
        </w:rPr>
      </w:pPr>
      <w:r w:rsidRPr="00D04418">
        <w:rPr>
          <w:rFonts w:eastAsiaTheme="minorHAnsi"/>
          <w:b/>
          <w:sz w:val="20"/>
          <w:szCs w:val="20"/>
          <w:lang w:eastAsia="en-US"/>
        </w:rPr>
        <w:t xml:space="preserve">6.1 </w:t>
      </w:r>
      <w:r w:rsidRPr="00D04418">
        <w:rPr>
          <w:rFonts w:eastAsiaTheme="minorHAnsi"/>
          <w:b/>
          <w:sz w:val="20"/>
          <w:szCs w:val="20"/>
          <w:lang w:eastAsia="en-US"/>
        </w:rPr>
        <w:tab/>
        <w:t>В отношении территориальной зоны СХН-1</w:t>
      </w:r>
    </w:p>
    <w:p w:rsidR="00D04418" w:rsidRPr="00D04418" w:rsidRDefault="00D04418" w:rsidP="00D04418">
      <w:pPr>
        <w:spacing w:line="259" w:lineRule="auto"/>
        <w:ind w:left="567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6.1.1 Перечень основных и вспомогательных видов разрешённого использования объектов капитального строительства и земельных участков</w:t>
      </w:r>
    </w:p>
    <w:p w:rsidR="00D04418" w:rsidRPr="00D04418" w:rsidRDefault="00D04418" w:rsidP="00D04418">
      <w:pPr>
        <w:spacing w:line="259" w:lineRule="auto"/>
        <w:ind w:left="851"/>
        <w:contextualSpacing/>
        <w:rPr>
          <w:rFonts w:eastAsiaTheme="minorHAnsi"/>
          <w:sz w:val="20"/>
          <w:szCs w:val="20"/>
          <w:lang w:eastAsia="en-US"/>
        </w:rPr>
      </w:pPr>
      <w:r w:rsidRPr="00D04418">
        <w:rPr>
          <w:rFonts w:eastAsiaTheme="minorHAnsi"/>
          <w:sz w:val="20"/>
          <w:szCs w:val="20"/>
          <w:lang w:eastAsia="en-US"/>
        </w:rPr>
        <w:t>а) основной вид разрешённого использования 13.2 изложить в следующей редакции: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4866"/>
        <w:gridCol w:w="2494"/>
      </w:tblGrid>
      <w:tr w:rsidR="00D04418" w:rsidRPr="00D04418" w:rsidTr="004A3D9C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13.2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 xml:space="preserve">Ведение садоводства. 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Сооружения локального инженерного обеспечения,</w:t>
            </w:r>
          </w:p>
          <w:p w:rsidR="00D04418" w:rsidRPr="00D04418" w:rsidRDefault="00D04418" w:rsidP="00D04418">
            <w:pPr>
              <w:spacing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D04418">
              <w:rPr>
                <w:rFonts w:eastAsiaTheme="minorHAnsi"/>
                <w:sz w:val="20"/>
                <w:szCs w:val="20"/>
                <w:lang w:eastAsia="en-US"/>
              </w:rPr>
              <w:t>площадки для сбора мусора, объекты пожарной охраны (резервуары для хранения воды), объекты технического, инженерно-технического обеспечения</w:t>
            </w:r>
          </w:p>
        </w:tc>
      </w:tr>
    </w:tbl>
    <w:p w:rsidR="00D04418" w:rsidRPr="00D04418" w:rsidRDefault="00D04418" w:rsidP="00D04418">
      <w:pPr>
        <w:spacing w:after="160" w:line="259" w:lineRule="auto"/>
        <w:ind w:left="405"/>
        <w:contextualSpacing/>
        <w:rPr>
          <w:rFonts w:eastAsiaTheme="minorHAnsi"/>
          <w:sz w:val="20"/>
          <w:szCs w:val="20"/>
          <w:lang w:eastAsia="en-US"/>
        </w:rPr>
      </w:pPr>
    </w:p>
    <w:p w:rsidR="00444173" w:rsidRDefault="00444173" w:rsidP="005D734B"/>
    <w:sectPr w:rsidR="0044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0CEA"/>
    <w:multiLevelType w:val="multilevel"/>
    <w:tmpl w:val="14BCF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4835E41"/>
    <w:multiLevelType w:val="multilevel"/>
    <w:tmpl w:val="5ACCC0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35332F20"/>
    <w:multiLevelType w:val="hybridMultilevel"/>
    <w:tmpl w:val="F9CC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B4524"/>
    <w:multiLevelType w:val="hybridMultilevel"/>
    <w:tmpl w:val="B582D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C0413"/>
    <w:multiLevelType w:val="multilevel"/>
    <w:tmpl w:val="184ED5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4B"/>
    <w:rsid w:val="00121084"/>
    <w:rsid w:val="003115E5"/>
    <w:rsid w:val="003963DA"/>
    <w:rsid w:val="00444173"/>
    <w:rsid w:val="00470B31"/>
    <w:rsid w:val="005D734B"/>
    <w:rsid w:val="006D0583"/>
    <w:rsid w:val="0076388A"/>
    <w:rsid w:val="00891D7D"/>
    <w:rsid w:val="0089452E"/>
    <w:rsid w:val="009E2353"/>
    <w:rsid w:val="009F4E69"/>
    <w:rsid w:val="00B60B03"/>
    <w:rsid w:val="00CA15DD"/>
    <w:rsid w:val="00CC02FC"/>
    <w:rsid w:val="00CF3B91"/>
    <w:rsid w:val="00D04418"/>
    <w:rsid w:val="00D55A0C"/>
    <w:rsid w:val="00E05EAC"/>
    <w:rsid w:val="00E3513A"/>
    <w:rsid w:val="00F5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6CD1E-BD9D-4467-8D02-3D210190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73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5D734B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E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E6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551D4"/>
    <w:pPr>
      <w:ind w:left="720"/>
      <w:contextualSpacing/>
    </w:pPr>
  </w:style>
  <w:style w:type="table" w:styleId="a8">
    <w:name w:val="Table Grid"/>
    <w:basedOn w:val="a1"/>
    <w:uiPriority w:val="39"/>
    <w:rsid w:val="00444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121084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povskoe.mo6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5970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2022-06-01T06:10:00Z</cp:lastPrinted>
  <dcterms:created xsi:type="dcterms:W3CDTF">2021-04-26T09:49:00Z</dcterms:created>
  <dcterms:modified xsi:type="dcterms:W3CDTF">2022-07-14T05:07:00Z</dcterms:modified>
</cp:coreProperties>
</file>