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Заключение по результатам публичных слушаний</w:t>
      </w: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>с. Подлесное</w:t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</w:r>
      <w:r w:rsidRPr="00257179"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  <w:tab/>
        <w:t>18 апреля 2024 года</w:t>
      </w:r>
    </w:p>
    <w:p w:rsidR="00257179" w:rsidRPr="00257179" w:rsidRDefault="00257179" w:rsidP="00257179">
      <w:pPr>
        <w:widowControl w:val="0"/>
        <w:tabs>
          <w:tab w:val="left" w:pos="3503"/>
        </w:tabs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ab/>
        <w:t xml:space="preserve">Решение Совета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от 28.03.2025 г.  №28/116 «О вынесении на публичные слушания проекта решения Совета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Марксовского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 «Об утверждении отчета об исполнении бюджета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за 2024 год» было обнародовано на территории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Марксовского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области. Публичные слушания были назначены на 18 апреля 2025 года. До дня проведения публичных слушаний была проведена работа депутатами Совета </w:t>
      </w:r>
      <w:proofErr w:type="spellStart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kern w:val="1"/>
          <w:sz w:val="28"/>
          <w:szCs w:val="28"/>
          <w:lang w:eastAsia="hi-IN" w:bidi="hi-IN"/>
        </w:rPr>
        <w:t xml:space="preserve"> муниципального образования с населением по рассмотрению проекта решения </w:t>
      </w:r>
      <w:r w:rsidRPr="00257179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hi-IN" w:bidi="hi-IN"/>
        </w:rPr>
        <w:t>«</w:t>
      </w:r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 xml:space="preserve">Об утверждении отчета об исполнении бюджета </w:t>
      </w:r>
      <w:proofErr w:type="spellStart"/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 xml:space="preserve"> муниципального образования за 2024</w:t>
      </w:r>
      <w:r w:rsidRPr="00257179">
        <w:rPr>
          <w:rFonts w:ascii="Times New Roman" w:eastAsia="Lucida Sans Unicode" w:hAnsi="Times New Roman" w:cs="Tahoma"/>
          <w:b/>
          <w:bCs/>
          <w:kern w:val="1"/>
          <w:sz w:val="28"/>
          <w:lang w:eastAsia="hi-IN" w:bidi="hi-IN"/>
        </w:rPr>
        <w:t xml:space="preserve"> </w:t>
      </w:r>
      <w:r w:rsidRPr="00257179">
        <w:rPr>
          <w:rFonts w:ascii="Times New Roman" w:eastAsia="Lucida Sans Unicode" w:hAnsi="Times New Roman" w:cs="Tahoma"/>
          <w:bCs/>
          <w:kern w:val="1"/>
          <w:sz w:val="28"/>
          <w:lang w:eastAsia="hi-IN" w:bidi="hi-IN"/>
        </w:rPr>
        <w:t>год»</w:t>
      </w:r>
    </w:p>
    <w:p w:rsidR="00257179" w:rsidRPr="00257179" w:rsidRDefault="00257179" w:rsidP="00257179">
      <w:pPr>
        <w:keepNext/>
        <w:widowControl w:val="0"/>
        <w:tabs>
          <w:tab w:val="left" w:pos="709"/>
          <w:tab w:val="left" w:pos="851"/>
        </w:tabs>
        <w:suppressAutoHyphens/>
        <w:spacing w:before="240" w:after="120" w:line="276" w:lineRule="auto"/>
        <w:jc w:val="both"/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</w:pPr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Так как  за период с момента опубликования о проведении публичных слушаний до дня проведения публичных слушаний каких-либо предложений и замечаний об утверждении отчета об исполнении бюджета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образования за 2024 год в администрацию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образования не поступало, согласительная комиссия по организации публичных слушаний рекомендует депутатам Совета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образования </w:t>
      </w:r>
      <w:proofErr w:type="spellStart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Марксовского</w:t>
      </w:r>
      <w:proofErr w:type="spellEnd"/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 xml:space="preserve"> муниципального района Саратовской области предложенный проект </w:t>
      </w:r>
      <w:r w:rsidRPr="00257179">
        <w:rPr>
          <w:rFonts w:ascii="Times New Roman" w:eastAsia="Times New Roman" w:hAnsi="Times New Roman" w:cs="Times New Roman"/>
          <w:iCs/>
          <w:color w:val="00000A"/>
          <w:kern w:val="1"/>
          <w:sz w:val="28"/>
          <w:szCs w:val="28"/>
          <w:lang w:eastAsia="hi-IN" w:bidi="hi-IN"/>
        </w:rPr>
        <w:t>«</w:t>
      </w:r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 xml:space="preserve">Об утверждении отчета об исполнении бюджета </w:t>
      </w:r>
      <w:proofErr w:type="spellStart"/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>Подлесновского</w:t>
      </w:r>
      <w:proofErr w:type="spellEnd"/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 xml:space="preserve"> муниципального образования за 2024</w:t>
      </w:r>
      <w:r w:rsidRPr="00257179">
        <w:rPr>
          <w:rFonts w:ascii="Times New Roman" w:eastAsia="Andale Sans UI" w:hAnsi="Times New Roman" w:cs="Tahoma"/>
          <w:b/>
          <w:bCs/>
          <w:iCs/>
          <w:color w:val="00000A"/>
          <w:kern w:val="1"/>
          <w:sz w:val="28"/>
          <w:lang w:eastAsia="hi-IN" w:bidi="hi-IN"/>
        </w:rPr>
        <w:t xml:space="preserve"> </w:t>
      </w:r>
      <w:r w:rsidRPr="00257179">
        <w:rPr>
          <w:rFonts w:ascii="Times New Roman" w:eastAsia="Andale Sans UI" w:hAnsi="Times New Roman" w:cs="Tahoma"/>
          <w:bCs/>
          <w:iCs/>
          <w:color w:val="00000A"/>
          <w:kern w:val="1"/>
          <w:sz w:val="28"/>
          <w:lang w:eastAsia="hi-IN" w:bidi="hi-IN"/>
        </w:rPr>
        <w:t>год</w:t>
      </w:r>
      <w:r w:rsidRPr="00257179">
        <w:rPr>
          <w:rFonts w:ascii="Times New Roman" w:eastAsia="Times New Roman" w:hAnsi="Times New Roman" w:cs="Times New Roman"/>
          <w:iCs/>
          <w:color w:val="00000A"/>
          <w:kern w:val="1"/>
          <w:sz w:val="28"/>
          <w:szCs w:val="28"/>
          <w:lang w:eastAsia="hi-IN" w:bidi="hi-IN"/>
        </w:rPr>
        <w:t xml:space="preserve">» </w:t>
      </w:r>
      <w:r w:rsidRPr="00257179">
        <w:rPr>
          <w:rFonts w:ascii="Times New Roman" w:eastAsia="Andale Sans UI" w:hAnsi="Times New Roman" w:cs="Tahoma"/>
          <w:color w:val="00000A"/>
          <w:kern w:val="1"/>
          <w:sz w:val="28"/>
          <w:szCs w:val="28"/>
          <w:lang w:eastAsia="hi-IN" w:bidi="hi-IN"/>
        </w:rPr>
        <w:t>принять и утвердить.</w:t>
      </w:r>
    </w:p>
    <w:p w:rsidR="00257179" w:rsidRPr="00257179" w:rsidRDefault="00257179" w:rsidP="00257179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ahoma"/>
          <w:b/>
          <w:kern w:val="1"/>
          <w:sz w:val="28"/>
          <w:szCs w:val="28"/>
          <w:lang w:eastAsia="hi-IN" w:bidi="hi-IN"/>
        </w:rPr>
      </w:pPr>
    </w:p>
    <w:tbl>
      <w:tblPr>
        <w:tblW w:w="9825" w:type="dxa"/>
        <w:tblInd w:w="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7593"/>
      </w:tblGrid>
      <w:tr w:rsidR="00257179" w:rsidRPr="00257179" w:rsidTr="00A70B50">
        <w:tc>
          <w:tcPr>
            <w:tcW w:w="2232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Председатель</w:t>
            </w:r>
          </w:p>
        </w:tc>
        <w:tc>
          <w:tcPr>
            <w:tcW w:w="7593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tabs>
                <w:tab w:val="left" w:pos="330"/>
              </w:tabs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ab/>
              <w:t>С.А. Кузьминова</w:t>
            </w:r>
          </w:p>
        </w:tc>
      </w:tr>
      <w:tr w:rsidR="00257179" w:rsidRPr="00257179" w:rsidTr="00A70B50">
        <w:tc>
          <w:tcPr>
            <w:tcW w:w="2232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Секретарь</w:t>
            </w:r>
          </w:p>
        </w:tc>
        <w:tc>
          <w:tcPr>
            <w:tcW w:w="7593" w:type="dxa"/>
            <w:shd w:val="clear" w:color="auto" w:fill="auto"/>
          </w:tcPr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</w:p>
          <w:p w:rsidR="00257179" w:rsidRPr="00257179" w:rsidRDefault="00257179" w:rsidP="00257179">
            <w:pPr>
              <w:widowControl w:val="0"/>
              <w:suppressAutoHyphens/>
              <w:spacing w:after="0" w:line="100" w:lineRule="atLeast"/>
              <w:jc w:val="right"/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</w:pPr>
            <w:r w:rsidRPr="00257179">
              <w:rPr>
                <w:rFonts w:ascii="Times New Roman" w:eastAsia="Lucida Sans Unicode" w:hAnsi="Times New Roman" w:cs="Tahoma"/>
                <w:kern w:val="1"/>
                <w:sz w:val="28"/>
                <w:szCs w:val="28"/>
                <w:lang w:eastAsia="hi-IN" w:bidi="hi-IN"/>
              </w:rPr>
              <w:t>О.Н. Макеева</w:t>
            </w:r>
          </w:p>
        </w:tc>
      </w:tr>
    </w:tbl>
    <w:p w:rsidR="00257179" w:rsidRPr="00257179" w:rsidRDefault="00257179" w:rsidP="0025717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 CYR"/>
          <w:kern w:val="1"/>
          <w:sz w:val="28"/>
          <w:szCs w:val="28"/>
          <w:lang w:eastAsia="hi-IN" w:bidi="hi-IN"/>
        </w:rPr>
      </w:pPr>
    </w:p>
    <w:p w:rsidR="00257179" w:rsidRPr="00257179" w:rsidRDefault="00257179" w:rsidP="00257179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</w:pPr>
    </w:p>
    <w:p w:rsidR="001D26D7" w:rsidRDefault="001D26D7">
      <w:bookmarkStart w:id="0" w:name="_GoBack"/>
      <w:bookmarkEnd w:id="0"/>
    </w:p>
    <w:sectPr w:rsidR="001D26D7" w:rsidSect="009509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79"/>
    <w:rsid w:val="001D26D7"/>
    <w:rsid w:val="0025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F661-7A5B-44EB-92A9-3930FC07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2025-04-21T05:10:00Z</dcterms:created>
  <dcterms:modified xsi:type="dcterms:W3CDTF">2025-04-21T05:11:00Z</dcterms:modified>
</cp:coreProperties>
</file>